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FD" w:rsidRDefault="00CE7AFD">
      <w:pPr>
        <w:tabs>
          <w:tab w:val="center" w:pos="4819"/>
          <w:tab w:val="right" w:pos="9638"/>
        </w:tabs>
      </w:pPr>
    </w:p>
    <w:p w:rsidR="00CE7AFD" w:rsidRDefault="003C0C38">
      <w:pPr>
        <w:jc w:val="center"/>
        <w:rPr>
          <w:szCs w:val="24"/>
        </w:rPr>
      </w:pPr>
      <w:r>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CE7AFD" w:rsidRDefault="00CE7AFD">
      <w:pPr>
        <w:jc w:val="center"/>
        <w:rPr>
          <w:szCs w:val="24"/>
        </w:rPr>
      </w:pPr>
    </w:p>
    <w:p w:rsidR="00CE7AFD" w:rsidRDefault="003C0C38">
      <w:pPr>
        <w:jc w:val="center"/>
        <w:rPr>
          <w:b/>
          <w:sz w:val="28"/>
        </w:rPr>
      </w:pPr>
      <w:r>
        <w:rPr>
          <w:b/>
          <w:sz w:val="28"/>
        </w:rPr>
        <w:t>PANEVĖŽIO MIESTO SAVIVALDYBĖS TARYBA</w:t>
      </w:r>
    </w:p>
    <w:p w:rsidR="00CE7AFD" w:rsidRDefault="00CE7AFD">
      <w:pPr>
        <w:keepNext/>
        <w:jc w:val="center"/>
        <w:outlineLvl w:val="1"/>
      </w:pPr>
    </w:p>
    <w:p w:rsidR="00CE7AFD" w:rsidRDefault="00CE7AFD">
      <w:pPr>
        <w:keepNext/>
        <w:jc w:val="center"/>
        <w:outlineLvl w:val="1"/>
      </w:pPr>
    </w:p>
    <w:p w:rsidR="00CE7AFD" w:rsidRDefault="003C0C38">
      <w:pPr>
        <w:keepNext/>
        <w:jc w:val="center"/>
        <w:outlineLvl w:val="1"/>
        <w:rPr>
          <w:b/>
        </w:rPr>
      </w:pPr>
      <w:r>
        <w:rPr>
          <w:b/>
        </w:rPr>
        <w:t>SPRENDIMAS</w:t>
      </w:r>
    </w:p>
    <w:p w:rsidR="00CE7AFD" w:rsidRDefault="003C0C38">
      <w:pPr>
        <w:keepNext/>
        <w:jc w:val="center"/>
        <w:rPr>
          <w:b/>
        </w:rPr>
      </w:pPr>
      <w:r>
        <w:rPr>
          <w:b/>
        </w:rPr>
        <w:t>DĖL SAVIVALDYBĖS TARYBOS 2024 M. RUGSĖJO 26 D. SPRENDIMO NR. 1-425 „</w:t>
      </w:r>
      <w:r>
        <w:rPr>
          <w:b/>
          <w:bCs/>
        </w:rPr>
        <w:t xml:space="preserve">DĖL PANEVĖŽIO NEKILNOJAMOJO TURTO VALDYMO CENTRO TEIKIAMŲ PASLAUGŲ „KALNAPILIO“ ARENOJE ĮKAINIŲ SĄRAŠO PATVIRTINIMO IR SAVIVALDYBĖS TARYBOS 2023 M. GRUODŽIO 28 D. SPRENDIMO NR. 1-412 PRIPAŽINIMO NETEKUSIU GALIOS“ </w:t>
      </w:r>
      <w:r>
        <w:rPr>
          <w:b/>
        </w:rPr>
        <w:t xml:space="preserve">PAKEITIMO </w:t>
      </w:r>
    </w:p>
    <w:p w:rsidR="00CE7AFD" w:rsidRDefault="00CE7AFD">
      <w:pPr>
        <w:jc w:val="center"/>
      </w:pPr>
    </w:p>
    <w:p w:rsidR="00CE7AFD" w:rsidRDefault="003C0C38">
      <w:pPr>
        <w:jc w:val="center"/>
      </w:pPr>
      <w:r>
        <w:t>2025 m. rugsėjo 25 d. Nr. 1-302</w:t>
      </w:r>
    </w:p>
    <w:p w:rsidR="00CE7AFD" w:rsidRDefault="003C0C38">
      <w:pPr>
        <w:keepNext/>
        <w:jc w:val="center"/>
        <w:outlineLvl w:val="2"/>
        <w:rPr>
          <w:b/>
        </w:rPr>
      </w:pPr>
      <w:r>
        <w:t>Panevėžys</w:t>
      </w:r>
    </w:p>
    <w:p w:rsidR="00CE7AFD" w:rsidRDefault="00CE7AFD">
      <w:pPr>
        <w:jc w:val="center"/>
      </w:pPr>
    </w:p>
    <w:p w:rsidR="00CE7AFD" w:rsidRDefault="00CE7AFD">
      <w:pPr>
        <w:jc w:val="center"/>
      </w:pPr>
    </w:p>
    <w:p w:rsidR="00CE7AFD" w:rsidRDefault="003C0C38">
      <w:pPr>
        <w:spacing w:line="360" w:lineRule="auto"/>
        <w:ind w:firstLine="840"/>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rsidR="00CE7AFD" w:rsidRDefault="006B7105">
      <w:pPr>
        <w:tabs>
          <w:tab w:val="left" w:pos="1134"/>
        </w:tabs>
        <w:spacing w:line="360" w:lineRule="auto"/>
        <w:ind w:firstLine="840"/>
        <w:jc w:val="both"/>
        <w:rPr>
          <w:szCs w:val="24"/>
        </w:rPr>
      </w:pPr>
      <w:r w:rsidR="003C0C38">
        <w:rPr>
          <w:szCs w:val="24"/>
        </w:rPr>
        <w:t>1</w:t>
      </w:r>
      <w:r w:rsidR="003C0C38">
        <w:rPr>
          <w:szCs w:val="24"/>
        </w:rPr>
        <w:t>.</w:t>
      </w:r>
      <w:r w:rsidR="003C0C38">
        <w:rPr>
          <w:szCs w:val="24"/>
        </w:rPr>
        <w:tab/>
        <w:t>Pakeisti Panevėžio nekilnojamojo turto valdymo centro teikiamų paslaugų „Kalnapilio“ arenoje įkainių sąrašą, patvirtintą Panevėžio miesto savivaldybės tarybos 2024 m. rugsėjo 26 d. sprendimu Nr. 1-425 „Dėl Panevėžio nekilnojamojo turto valdymo centro teikiamų paslaugų „Kalnapilio“ arenoje įkainių sąrašo patvirtinimo ir Savivaldybės tarybos 2023 m. gruodžio 28 d. sprendimo Nr. 1-412 pripažinimo netekusiu galios“, ir jį išdėstyti nauja redakcija (pridedama).</w:t>
      </w:r>
    </w:p>
    <w:p w:rsidR="00CE7AFD" w:rsidRDefault="006B7105">
      <w:pPr>
        <w:tabs>
          <w:tab w:val="left" w:pos="1134"/>
        </w:tabs>
        <w:spacing w:line="360" w:lineRule="auto"/>
        <w:ind w:firstLine="840"/>
        <w:jc w:val="both"/>
        <w:rPr>
          <w:szCs w:val="24"/>
        </w:rPr>
      </w:pPr>
      <w:r w:rsidR="003C0C38">
        <w:rPr>
          <w:szCs w:val="24"/>
        </w:rPr>
        <w:t>2</w:t>
      </w:r>
      <w:r w:rsidR="003C0C38">
        <w:rPr>
          <w:szCs w:val="24"/>
        </w:rPr>
        <w:t>.</w:t>
      </w:r>
      <w:r w:rsidR="003C0C38">
        <w:rPr>
          <w:szCs w:val="24"/>
        </w:rPr>
        <w:tab/>
        <w:t>Nustatyti, kad sprendimas:</w:t>
      </w:r>
    </w:p>
    <w:p w:rsidR="00CE7AFD" w:rsidRDefault="006B7105">
      <w:pPr>
        <w:tabs>
          <w:tab w:val="left" w:pos="1276"/>
        </w:tabs>
        <w:spacing w:line="360" w:lineRule="auto"/>
        <w:ind w:firstLine="840"/>
        <w:jc w:val="both"/>
        <w:rPr>
          <w:szCs w:val="24"/>
        </w:rPr>
      </w:pPr>
      <w:r w:rsidR="003C0C38">
        <w:rPr>
          <w:szCs w:val="24"/>
        </w:rPr>
        <w:t>2.1</w:t>
      </w:r>
      <w:r w:rsidR="003C0C38">
        <w:rPr>
          <w:szCs w:val="24"/>
        </w:rPr>
        <w:t>.</w:t>
      </w:r>
      <w:r w:rsidR="003C0C38">
        <w:rPr>
          <w:szCs w:val="24"/>
        </w:rPr>
        <w:tab/>
        <w:t>skelbiamas Teisės aktų registre ir Panevėžio miesto savivaldybės interneto svetainėje;</w:t>
      </w:r>
    </w:p>
    <w:p w:rsidR="00CE7AFD" w:rsidRDefault="006B7105">
      <w:pPr>
        <w:tabs>
          <w:tab w:val="left" w:pos="1276"/>
        </w:tabs>
        <w:spacing w:line="360" w:lineRule="auto"/>
        <w:ind w:firstLine="840"/>
        <w:jc w:val="both"/>
        <w:rPr>
          <w:szCs w:val="24"/>
        </w:rPr>
      </w:pPr>
      <w:r w:rsidR="003C0C38">
        <w:rPr>
          <w:szCs w:val="24"/>
        </w:rPr>
        <w:t>2.2</w:t>
      </w:r>
      <w:r w:rsidR="003C0C38">
        <w:rPr>
          <w:szCs w:val="24"/>
        </w:rPr>
        <w:t>.</w:t>
      </w:r>
      <w:r w:rsidR="003C0C38">
        <w:rPr>
          <w:szCs w:val="24"/>
        </w:rPr>
        <w:tab/>
        <w:t>įsigalioja kitą dieną po oficialaus paskelbimo Teisės aktų registre.</w:t>
      </w:r>
    </w:p>
    <w:p w:rsidR="00CE7AFD" w:rsidRDefault="00CE7AFD">
      <w:pPr>
        <w:rPr>
          <w:rFonts w:eastAsia="Calibri"/>
          <w:szCs w:val="24"/>
        </w:rPr>
      </w:pPr>
    </w:p>
    <w:p w:rsidR="00CE7AFD" w:rsidRDefault="00CE7AFD">
      <w:pPr>
        <w:rPr>
          <w:rFonts w:eastAsia="Calibri"/>
          <w:szCs w:val="24"/>
        </w:rPr>
      </w:pPr>
    </w:p>
    <w:p w:rsidR="00CE7AFD" w:rsidRDefault="006B7105">
      <w:pPr>
        <w:widowControl w:val="0"/>
      </w:pPr>
    </w:p>
    <w:p w:rsidR="003C0C38" w:rsidRDefault="003C0C38" w:rsidP="003C0C38">
      <w:pPr>
        <w:widowControl w:val="0"/>
      </w:pPr>
      <w:r>
        <w:t>Strateginio planavimo, finansų ir infrastruktūros komiteto pirmininkas,</w:t>
      </w:r>
    </w:p>
    <w:p w:rsidR="003C0C38" w:rsidRDefault="003C0C38" w:rsidP="003C0C38">
      <w:pPr>
        <w:widowControl w:val="0"/>
      </w:pPr>
      <w:r>
        <w:t>vykdantis Savivaldybės mero įgaliojimus                                                             Valdas Staugaitis</w:t>
      </w:r>
    </w:p>
    <w:p w:rsidR="00CE7AFD" w:rsidRDefault="006B7105" w:rsidP="003C0C38">
      <w:pPr>
        <w:widowControl w:val="0"/>
      </w:pPr>
    </w:p>
    <w:p w:rsidR="003C0C38" w:rsidRDefault="003C0C38">
      <w:pPr>
        <w:ind w:left="5245"/>
        <w:sectPr w:rsidR="003C0C38">
          <w:headerReference w:type="even" r:id="rId9"/>
          <w:headerReference w:type="default" r:id="rId10"/>
          <w:footerReference w:type="even" r:id="rId11"/>
          <w:footerReference w:type="default" r:id="rId12"/>
          <w:headerReference w:type="first" r:id="rId13"/>
          <w:footerReference w:type="first" r:id="rId14"/>
          <w:pgSz w:w="11907" w:h="16840" w:code="9"/>
          <w:pgMar w:top="1135" w:right="567" w:bottom="1134" w:left="1701" w:header="0" w:footer="0" w:gutter="0"/>
          <w:paperSrc w:first="1" w:other="1"/>
          <w:cols w:space="1296"/>
          <w:titlePg/>
          <w:docGrid w:linePitch="326"/>
        </w:sectPr>
      </w:pPr>
    </w:p>
    <w:p w:rsidR="00CE7AFD" w:rsidRDefault="003C0C38">
      <w:pPr>
        <w:ind w:left="5245"/>
        <w:rPr>
          <w:rFonts w:eastAsia="Calibri"/>
          <w:szCs w:val="24"/>
          <w:lang w:eastAsia="lt-LT"/>
        </w:rPr>
      </w:pPr>
      <w:r>
        <w:rPr>
          <w:rFonts w:eastAsia="Calibri"/>
          <w:szCs w:val="24"/>
          <w:lang w:eastAsia="lt-LT"/>
        </w:rPr>
        <w:lastRenderedPageBreak/>
        <w:t>PATVIRTINTA</w:t>
      </w:r>
    </w:p>
    <w:p w:rsidR="00CE7AFD" w:rsidRDefault="003C0C38">
      <w:pPr>
        <w:ind w:left="5245"/>
        <w:rPr>
          <w:rFonts w:eastAsia="Calibri"/>
          <w:szCs w:val="24"/>
          <w:lang w:eastAsia="lt-LT"/>
        </w:rPr>
      </w:pPr>
      <w:r>
        <w:rPr>
          <w:rFonts w:eastAsia="Calibri"/>
          <w:szCs w:val="24"/>
          <w:lang w:eastAsia="lt-LT"/>
        </w:rPr>
        <w:t xml:space="preserve">Panevėžio miesto savivaldybės tarybos </w:t>
      </w:r>
    </w:p>
    <w:p w:rsidR="00CE7AFD" w:rsidRDefault="003C0C38">
      <w:pPr>
        <w:tabs>
          <w:tab w:val="left" w:pos="1134"/>
        </w:tabs>
        <w:ind w:firstLine="5245"/>
        <w:jc w:val="both"/>
        <w:rPr>
          <w:rFonts w:eastAsia="Calibri"/>
          <w:szCs w:val="24"/>
          <w:lang w:eastAsia="lt-LT"/>
        </w:rPr>
      </w:pPr>
      <w:r>
        <w:rPr>
          <w:rFonts w:eastAsia="Calibri"/>
          <w:szCs w:val="24"/>
          <w:lang w:eastAsia="lt-LT"/>
        </w:rPr>
        <w:t>2024 m. rugsėjo 26 d. sprendimu Nr. 1-425</w:t>
      </w:r>
    </w:p>
    <w:p w:rsidR="00CE7AFD" w:rsidRDefault="003C0C38">
      <w:pPr>
        <w:ind w:left="5245"/>
        <w:rPr>
          <w:rFonts w:eastAsia="Calibri"/>
          <w:szCs w:val="24"/>
          <w:lang w:eastAsia="lt-LT"/>
        </w:rPr>
      </w:pPr>
      <w:r>
        <w:rPr>
          <w:szCs w:val="24"/>
          <w:lang w:eastAsia="lt-LT"/>
        </w:rPr>
        <w:t>(</w:t>
      </w:r>
      <w:r>
        <w:rPr>
          <w:rFonts w:eastAsia="Calibri"/>
          <w:szCs w:val="24"/>
          <w:lang w:eastAsia="lt-LT"/>
        </w:rPr>
        <w:t xml:space="preserve">Panevėžio miesto savivaldybės tarybos </w:t>
      </w:r>
    </w:p>
    <w:p w:rsidR="00CE7AFD" w:rsidRDefault="003C0C38">
      <w:pPr>
        <w:shd w:val="clear" w:color="auto" w:fill="FFFFFF"/>
        <w:ind w:firstLine="5245"/>
        <w:rPr>
          <w:szCs w:val="24"/>
          <w:lang w:eastAsia="lt-LT"/>
        </w:rPr>
      </w:pPr>
      <w:r>
        <w:rPr>
          <w:szCs w:val="24"/>
          <w:lang w:eastAsia="lt-LT"/>
        </w:rPr>
        <w:t xml:space="preserve">2025 m. rugsėjo 25 d. sprendimo Nr. 1-302 </w:t>
      </w:r>
    </w:p>
    <w:p w:rsidR="00CE7AFD" w:rsidRDefault="003C0C38">
      <w:pPr>
        <w:shd w:val="clear" w:color="auto" w:fill="FFFFFF"/>
        <w:ind w:firstLine="5245"/>
        <w:rPr>
          <w:szCs w:val="24"/>
          <w:lang w:eastAsia="lt-LT"/>
        </w:rPr>
      </w:pPr>
      <w:r>
        <w:rPr>
          <w:szCs w:val="24"/>
          <w:lang w:eastAsia="lt-LT"/>
        </w:rPr>
        <w:t>redakcija)</w:t>
      </w:r>
    </w:p>
    <w:p w:rsidR="00CE7AFD" w:rsidRDefault="00CE7AFD">
      <w:pPr>
        <w:rPr>
          <w:rFonts w:eastAsia="Calibri"/>
          <w:b/>
          <w:bCs/>
          <w:szCs w:val="24"/>
        </w:rPr>
      </w:pPr>
    </w:p>
    <w:p w:rsidR="00CE7AFD" w:rsidRDefault="00CE7AFD">
      <w:pPr>
        <w:rPr>
          <w:rFonts w:eastAsia="Calibri"/>
          <w:b/>
          <w:bCs/>
          <w:szCs w:val="24"/>
        </w:rPr>
      </w:pPr>
    </w:p>
    <w:p w:rsidR="00CE7AFD" w:rsidRDefault="006B7105">
      <w:pPr>
        <w:jc w:val="center"/>
        <w:rPr>
          <w:b/>
          <w:bCs/>
        </w:rPr>
      </w:pPr>
      <w:r w:rsidR="003C0C38">
        <w:rPr>
          <w:b/>
          <w:bCs/>
        </w:rPr>
        <w:t>PANEVĖŽIO NEKILNOJAMOJO TURTO VALDYMO CENTRO TEIKIAMŲ PASLAUGŲ „KALNAPILIO“ ARENOJE ĮKAINIŲ SĄRAŠAS</w:t>
      </w:r>
    </w:p>
    <w:p w:rsidR="00CE7AFD" w:rsidRDefault="00CE7AFD">
      <w:pPr>
        <w:jc w:val="center"/>
        <w:rPr>
          <w:rFonts w:eastAsia="Calibri"/>
          <w:b/>
          <w:bCs/>
          <w:szCs w:val="24"/>
        </w:rPr>
      </w:pPr>
    </w:p>
    <w:tbl>
      <w:tblPr>
        <w:tblW w:w="493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704"/>
        <w:gridCol w:w="5672"/>
        <w:gridCol w:w="1556"/>
        <w:gridCol w:w="11"/>
        <w:gridCol w:w="1554"/>
      </w:tblGrid>
      <w:tr w:rsidR="00CE7AFD">
        <w:trPr>
          <w:gridBefore w:val="1"/>
          <w:wBefore w:w="6" w:type="pct"/>
          <w:trHeight w:val="525"/>
          <w:tblHeader/>
        </w:trPr>
        <w:tc>
          <w:tcPr>
            <w:tcW w:w="370" w:type="pct"/>
            <w:vAlign w:val="center"/>
          </w:tcPr>
          <w:p w:rsidR="00CE7AFD" w:rsidRDefault="003C0C38">
            <w:pPr>
              <w:tabs>
                <w:tab w:val="left" w:pos="6663"/>
              </w:tabs>
              <w:ind w:right="13"/>
              <w:jc w:val="center"/>
              <w:rPr>
                <w:b/>
                <w:bCs/>
                <w:szCs w:val="24"/>
              </w:rPr>
            </w:pPr>
            <w:r>
              <w:rPr>
                <w:b/>
                <w:bCs/>
                <w:szCs w:val="24"/>
              </w:rPr>
              <w:t>Eil. Nr.</w:t>
            </w:r>
          </w:p>
        </w:tc>
        <w:tc>
          <w:tcPr>
            <w:tcW w:w="2983" w:type="pct"/>
            <w:vAlign w:val="center"/>
          </w:tcPr>
          <w:p w:rsidR="00CE7AFD" w:rsidRDefault="003C0C38">
            <w:pPr>
              <w:tabs>
                <w:tab w:val="left" w:pos="6663"/>
              </w:tabs>
              <w:jc w:val="center"/>
              <w:rPr>
                <w:b/>
                <w:bCs/>
                <w:szCs w:val="24"/>
              </w:rPr>
            </w:pPr>
            <w:r>
              <w:rPr>
                <w:b/>
                <w:bCs/>
                <w:szCs w:val="24"/>
              </w:rPr>
              <w:t>Pavadinimas</w:t>
            </w:r>
          </w:p>
        </w:tc>
        <w:tc>
          <w:tcPr>
            <w:tcW w:w="818" w:type="pct"/>
            <w:vAlign w:val="center"/>
          </w:tcPr>
          <w:p w:rsidR="00CE7AFD" w:rsidRDefault="003C0C38">
            <w:pPr>
              <w:tabs>
                <w:tab w:val="left" w:pos="6663"/>
              </w:tabs>
              <w:jc w:val="center"/>
              <w:rPr>
                <w:b/>
                <w:bCs/>
                <w:szCs w:val="24"/>
              </w:rPr>
            </w:pPr>
            <w:r>
              <w:rPr>
                <w:b/>
                <w:bCs/>
                <w:szCs w:val="24"/>
              </w:rPr>
              <w:t>Mato vnt.</w:t>
            </w:r>
          </w:p>
        </w:tc>
        <w:tc>
          <w:tcPr>
            <w:tcW w:w="823" w:type="pct"/>
            <w:gridSpan w:val="2"/>
            <w:shd w:val="clear" w:color="auto" w:fill="FFFFFF" w:themeFill="background1"/>
            <w:vAlign w:val="center"/>
          </w:tcPr>
          <w:p w:rsidR="00CE7AFD" w:rsidRDefault="003C0C38">
            <w:pPr>
              <w:jc w:val="center"/>
              <w:rPr>
                <w:rFonts w:eastAsia="Calibri"/>
                <w:b/>
                <w:szCs w:val="24"/>
              </w:rPr>
            </w:pPr>
            <w:r>
              <w:rPr>
                <w:rFonts w:eastAsia="Calibri"/>
                <w:b/>
                <w:szCs w:val="24"/>
              </w:rPr>
              <w:t>Įkainio dydis</w:t>
            </w:r>
          </w:p>
          <w:p w:rsidR="00CE7AFD" w:rsidRDefault="003C0C38">
            <w:pPr>
              <w:tabs>
                <w:tab w:val="left" w:pos="6663"/>
              </w:tabs>
              <w:jc w:val="center"/>
              <w:rPr>
                <w:b/>
                <w:bCs/>
                <w:strike/>
                <w:szCs w:val="24"/>
                <w:lang w:val="en-US"/>
              </w:rPr>
            </w:pPr>
            <w:proofErr w:type="spellStart"/>
            <w:r>
              <w:rPr>
                <w:rFonts w:eastAsia="Calibri"/>
                <w:b/>
                <w:szCs w:val="24"/>
              </w:rPr>
              <w:t>Eur</w:t>
            </w:r>
            <w:proofErr w:type="spellEnd"/>
            <w:r>
              <w:rPr>
                <w:b/>
                <w:bCs/>
                <w:szCs w:val="24"/>
              </w:rPr>
              <w:t xml:space="preserve"> su PVM</w:t>
            </w:r>
          </w:p>
        </w:tc>
      </w:tr>
      <w:tr w:rsidR="00CE7AFD">
        <w:trPr>
          <w:gridBefore w:val="1"/>
          <w:wBefore w:w="6" w:type="pct"/>
          <w:trHeight w:val="249"/>
        </w:trPr>
        <w:tc>
          <w:tcPr>
            <w:tcW w:w="370" w:type="pct"/>
            <w:vAlign w:val="center"/>
          </w:tcPr>
          <w:p w:rsidR="00CE7AFD" w:rsidRDefault="003C0C38">
            <w:pPr>
              <w:tabs>
                <w:tab w:val="left" w:pos="6663"/>
              </w:tabs>
              <w:ind w:right="13"/>
              <w:jc w:val="center"/>
              <w:rPr>
                <w:b/>
                <w:bCs/>
                <w:szCs w:val="24"/>
              </w:rPr>
            </w:pPr>
            <w:r>
              <w:rPr>
                <w:b/>
                <w:bCs/>
                <w:szCs w:val="24"/>
              </w:rPr>
              <w:t>1.</w:t>
            </w:r>
          </w:p>
        </w:tc>
        <w:tc>
          <w:tcPr>
            <w:tcW w:w="4624" w:type="pct"/>
            <w:gridSpan w:val="4"/>
            <w:vAlign w:val="center"/>
          </w:tcPr>
          <w:p w:rsidR="00CE7AFD" w:rsidRDefault="003C0C38">
            <w:pPr>
              <w:tabs>
                <w:tab w:val="left" w:pos="6663"/>
              </w:tabs>
              <w:jc w:val="center"/>
              <w:rPr>
                <w:b/>
                <w:bCs/>
                <w:szCs w:val="24"/>
              </w:rPr>
            </w:pPr>
            <w:r>
              <w:rPr>
                <w:b/>
                <w:szCs w:val="24"/>
              </w:rPr>
              <w:t>ĮKAINIAI RENGINIAMS</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1.1.</w:t>
            </w:r>
          </w:p>
        </w:tc>
        <w:tc>
          <w:tcPr>
            <w:tcW w:w="2983" w:type="pct"/>
          </w:tcPr>
          <w:p w:rsidR="00CE7AFD" w:rsidRDefault="003C0C38">
            <w:pPr>
              <w:tabs>
                <w:tab w:val="left" w:pos="6663"/>
              </w:tabs>
              <w:rPr>
                <w:szCs w:val="24"/>
              </w:rPr>
            </w:pPr>
            <w:r>
              <w:rPr>
                <w:szCs w:val="24"/>
              </w:rPr>
              <w:t>Arenos aikštės su I aukštu nuoma viešiesiems renginiams nuo 8.00 iki 24.00 val.</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right"/>
              <w:rPr>
                <w:szCs w:val="24"/>
              </w:rPr>
            </w:pPr>
            <w:r>
              <w:rPr>
                <w:szCs w:val="24"/>
              </w:rPr>
              <w:t xml:space="preserve">3 500,00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1.2.</w:t>
            </w:r>
          </w:p>
        </w:tc>
        <w:tc>
          <w:tcPr>
            <w:tcW w:w="2983" w:type="pct"/>
          </w:tcPr>
          <w:p w:rsidR="00CE7AFD" w:rsidRDefault="003C0C38">
            <w:pPr>
              <w:tabs>
                <w:tab w:val="left" w:pos="6663"/>
              </w:tabs>
              <w:rPr>
                <w:szCs w:val="24"/>
              </w:rPr>
            </w:pPr>
            <w:r>
              <w:rPr>
                <w:szCs w:val="24"/>
              </w:rPr>
              <w:t>Arenos aikštės su I ir II aukštais nuoma viešiesiems renginiams nuo 8.00 iki 24.00 val.</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right"/>
              <w:rPr>
                <w:szCs w:val="24"/>
              </w:rPr>
            </w:pPr>
            <w:r>
              <w:rPr>
                <w:szCs w:val="24"/>
              </w:rPr>
              <w:t xml:space="preserve">4 500,00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1.3.</w:t>
            </w:r>
          </w:p>
        </w:tc>
        <w:tc>
          <w:tcPr>
            <w:tcW w:w="2983" w:type="pct"/>
          </w:tcPr>
          <w:p w:rsidR="00CE7AFD" w:rsidRDefault="003C0C38">
            <w:pPr>
              <w:tabs>
                <w:tab w:val="left" w:pos="6663"/>
              </w:tabs>
              <w:rPr>
                <w:szCs w:val="24"/>
              </w:rPr>
            </w:pPr>
            <w:r>
              <w:rPr>
                <w:szCs w:val="24"/>
              </w:rPr>
              <w:t xml:space="preserve">Arenos aikštės su I, II aukštais ir III aukšto </w:t>
            </w:r>
            <w:r>
              <w:rPr>
                <w:szCs w:val="24"/>
                <w:lang w:val="pt-PT"/>
              </w:rPr>
              <w:t>301–312</w:t>
            </w:r>
            <w:r>
              <w:rPr>
                <w:szCs w:val="24"/>
              </w:rPr>
              <w:t xml:space="preserve"> sektoriais nuoma viešiesiems renginiams nuo 8.00 iki 24.00 val.</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right"/>
              <w:rPr>
                <w:szCs w:val="24"/>
              </w:rPr>
            </w:pPr>
            <w:r>
              <w:rPr>
                <w:szCs w:val="24"/>
              </w:rPr>
              <w:t xml:space="preserve">5 000,00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1.4.</w:t>
            </w:r>
          </w:p>
        </w:tc>
        <w:tc>
          <w:tcPr>
            <w:tcW w:w="2983" w:type="pct"/>
          </w:tcPr>
          <w:p w:rsidR="00CE7AFD" w:rsidRDefault="003C0C38">
            <w:pPr>
              <w:tabs>
                <w:tab w:val="left" w:pos="6663"/>
              </w:tabs>
              <w:rPr>
                <w:szCs w:val="24"/>
              </w:rPr>
            </w:pPr>
            <w:r>
              <w:rPr>
                <w:szCs w:val="24"/>
              </w:rPr>
              <w:t xml:space="preserve">I aukšto koridoriaus / fojė nuoma viešiesiems renginiams nuo 8.00 iki 24.00 val. </w:t>
            </w:r>
          </w:p>
        </w:tc>
        <w:tc>
          <w:tcPr>
            <w:tcW w:w="818" w:type="pct"/>
          </w:tcPr>
          <w:p w:rsidR="00CE7AFD" w:rsidRDefault="003C0C38">
            <w:pPr>
              <w:tabs>
                <w:tab w:val="left" w:pos="6663"/>
              </w:tabs>
              <w:jc w:val="center"/>
              <w:rPr>
                <w:szCs w:val="24"/>
              </w:rPr>
            </w:pPr>
            <w:r>
              <w:rPr>
                <w:szCs w:val="24"/>
              </w:rPr>
              <w:t xml:space="preserve">1 renginys </w:t>
            </w:r>
          </w:p>
        </w:tc>
        <w:tc>
          <w:tcPr>
            <w:tcW w:w="823" w:type="pct"/>
            <w:gridSpan w:val="2"/>
          </w:tcPr>
          <w:p w:rsidR="00CE7AFD" w:rsidRDefault="003C0C38">
            <w:pPr>
              <w:tabs>
                <w:tab w:val="left" w:pos="6663"/>
              </w:tabs>
              <w:jc w:val="right"/>
              <w:rPr>
                <w:szCs w:val="24"/>
              </w:rPr>
            </w:pPr>
            <w:r>
              <w:rPr>
                <w:szCs w:val="24"/>
              </w:rPr>
              <w:t xml:space="preserve">2 000,00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1.5.</w:t>
            </w:r>
          </w:p>
        </w:tc>
        <w:tc>
          <w:tcPr>
            <w:tcW w:w="2983" w:type="pct"/>
          </w:tcPr>
          <w:p w:rsidR="00CE7AFD" w:rsidRDefault="003C0C38">
            <w:pPr>
              <w:tabs>
                <w:tab w:val="left" w:pos="6663"/>
              </w:tabs>
              <w:rPr>
                <w:szCs w:val="24"/>
              </w:rPr>
            </w:pPr>
            <w:r>
              <w:rPr>
                <w:szCs w:val="24"/>
              </w:rPr>
              <w:t>Arenos aikštės su I aukštu nuoma privatiems renginiams nuo 8.00 iki 24.00 val.</w:t>
            </w:r>
          </w:p>
        </w:tc>
        <w:tc>
          <w:tcPr>
            <w:tcW w:w="818" w:type="pct"/>
          </w:tcPr>
          <w:p w:rsidR="00CE7AFD" w:rsidRDefault="003C0C38">
            <w:pPr>
              <w:tabs>
                <w:tab w:val="left" w:pos="6663"/>
              </w:tabs>
              <w:jc w:val="center"/>
              <w:rPr>
                <w:szCs w:val="24"/>
              </w:rPr>
            </w:pPr>
            <w:r>
              <w:rPr>
                <w:szCs w:val="24"/>
              </w:rPr>
              <w:t xml:space="preserve">1 renginys </w:t>
            </w:r>
          </w:p>
        </w:tc>
        <w:tc>
          <w:tcPr>
            <w:tcW w:w="823" w:type="pct"/>
            <w:gridSpan w:val="2"/>
          </w:tcPr>
          <w:p w:rsidR="00CE7AFD" w:rsidRDefault="003C0C38">
            <w:pPr>
              <w:tabs>
                <w:tab w:val="left" w:pos="6663"/>
              </w:tabs>
              <w:jc w:val="right"/>
              <w:rPr>
                <w:szCs w:val="24"/>
              </w:rPr>
            </w:pPr>
            <w:r>
              <w:rPr>
                <w:szCs w:val="24"/>
              </w:rPr>
              <w:t xml:space="preserve">3 500,00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1.6.</w:t>
            </w:r>
          </w:p>
        </w:tc>
        <w:tc>
          <w:tcPr>
            <w:tcW w:w="2983" w:type="pct"/>
          </w:tcPr>
          <w:p w:rsidR="00CE7AFD" w:rsidRDefault="003C0C38">
            <w:pPr>
              <w:tabs>
                <w:tab w:val="left" w:pos="6663"/>
              </w:tabs>
              <w:rPr>
                <w:szCs w:val="24"/>
              </w:rPr>
            </w:pPr>
            <w:r>
              <w:t>Viršvalandžiai, viršijus sutartyje numatytą laiką</w:t>
            </w:r>
          </w:p>
        </w:tc>
        <w:tc>
          <w:tcPr>
            <w:tcW w:w="818" w:type="pct"/>
          </w:tcPr>
          <w:p w:rsidR="00CE7AFD" w:rsidRDefault="003C0C38">
            <w:pPr>
              <w:tabs>
                <w:tab w:val="left" w:pos="6663"/>
              </w:tabs>
              <w:jc w:val="center"/>
              <w:rPr>
                <w:szCs w:val="24"/>
              </w:rPr>
            </w:pPr>
            <w:r>
              <w:rPr>
                <w:szCs w:val="24"/>
                <w:lang w:val="en-US"/>
              </w:rPr>
              <w:t>1 val.</w:t>
            </w:r>
          </w:p>
        </w:tc>
        <w:tc>
          <w:tcPr>
            <w:tcW w:w="823" w:type="pct"/>
            <w:gridSpan w:val="2"/>
          </w:tcPr>
          <w:p w:rsidR="00CE7AFD" w:rsidRDefault="003C0C38">
            <w:pPr>
              <w:tabs>
                <w:tab w:val="left" w:pos="6663"/>
              </w:tabs>
              <w:jc w:val="right"/>
              <w:rPr>
                <w:b/>
                <w:bCs/>
                <w:szCs w:val="24"/>
              </w:rPr>
            </w:pPr>
            <w:r>
              <w:rPr>
                <w:szCs w:val="24"/>
                <w:lang w:val="en-US"/>
              </w:rPr>
              <w:t>200</w:t>
            </w:r>
            <w:r>
              <w:rPr>
                <w:szCs w:val="24"/>
              </w:rPr>
              <w:t xml:space="preserve">,00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1.7.</w:t>
            </w:r>
          </w:p>
        </w:tc>
        <w:tc>
          <w:tcPr>
            <w:tcW w:w="2983" w:type="pct"/>
          </w:tcPr>
          <w:p w:rsidR="00CE7AFD" w:rsidRDefault="003C0C38">
            <w:pPr>
              <w:tabs>
                <w:tab w:val="left" w:pos="6663"/>
              </w:tabs>
            </w:pPr>
            <w:r>
              <w:t>Arenos aikštės nuoma renginiui pasiruošti</w:t>
            </w:r>
          </w:p>
        </w:tc>
        <w:tc>
          <w:tcPr>
            <w:tcW w:w="818" w:type="pct"/>
          </w:tcPr>
          <w:p w:rsidR="00CE7AFD" w:rsidRDefault="003C0C38">
            <w:pPr>
              <w:tabs>
                <w:tab w:val="left" w:pos="6663"/>
              </w:tabs>
              <w:jc w:val="center"/>
              <w:rPr>
                <w:szCs w:val="24"/>
                <w:lang w:val="en-US"/>
              </w:rPr>
            </w:pPr>
            <w:r>
              <w:rPr>
                <w:szCs w:val="24"/>
                <w:lang w:val="en-US"/>
              </w:rPr>
              <w:t>1 val.</w:t>
            </w:r>
          </w:p>
        </w:tc>
        <w:tc>
          <w:tcPr>
            <w:tcW w:w="823" w:type="pct"/>
            <w:gridSpan w:val="2"/>
          </w:tcPr>
          <w:p w:rsidR="00CE7AFD" w:rsidRDefault="003C0C38">
            <w:pPr>
              <w:tabs>
                <w:tab w:val="left" w:pos="6663"/>
              </w:tabs>
              <w:jc w:val="right"/>
              <w:rPr>
                <w:szCs w:val="24"/>
                <w:lang w:val="en-US"/>
              </w:rPr>
            </w:pPr>
            <w:r>
              <w:rPr>
                <w:szCs w:val="24"/>
                <w:lang w:val="en-US"/>
              </w:rPr>
              <w:t>100</w:t>
            </w:r>
            <w:r>
              <w:rPr>
                <w:szCs w:val="24"/>
              </w:rPr>
              <w:t xml:space="preserve">,00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1.8.</w:t>
            </w:r>
          </w:p>
        </w:tc>
        <w:tc>
          <w:tcPr>
            <w:tcW w:w="2983" w:type="pct"/>
          </w:tcPr>
          <w:p w:rsidR="00CE7AFD" w:rsidRDefault="003C0C38">
            <w:pPr>
              <w:tabs>
                <w:tab w:val="left" w:pos="6663"/>
              </w:tabs>
            </w:pPr>
            <w:r>
              <w:t xml:space="preserve">Arenos aikštės nuoma renginiui pasiruošti </w:t>
            </w:r>
            <w:r>
              <w:rPr>
                <w:szCs w:val="24"/>
              </w:rPr>
              <w:t>nuo 8.00 iki 24.00 val.</w:t>
            </w:r>
          </w:p>
        </w:tc>
        <w:tc>
          <w:tcPr>
            <w:tcW w:w="818" w:type="pct"/>
          </w:tcPr>
          <w:p w:rsidR="00CE7AFD" w:rsidRDefault="003C0C38">
            <w:pPr>
              <w:tabs>
                <w:tab w:val="left" w:pos="6663"/>
              </w:tabs>
              <w:jc w:val="center"/>
              <w:rPr>
                <w:szCs w:val="24"/>
                <w:lang w:val="en-US"/>
              </w:rPr>
            </w:pPr>
            <w:r>
              <w:rPr>
                <w:szCs w:val="24"/>
              </w:rPr>
              <w:t>1 renginys</w:t>
            </w:r>
          </w:p>
        </w:tc>
        <w:tc>
          <w:tcPr>
            <w:tcW w:w="823" w:type="pct"/>
            <w:gridSpan w:val="2"/>
          </w:tcPr>
          <w:p w:rsidR="00CE7AFD" w:rsidRDefault="003C0C38">
            <w:pPr>
              <w:tabs>
                <w:tab w:val="left" w:pos="6663"/>
              </w:tabs>
              <w:jc w:val="right"/>
              <w:rPr>
                <w:szCs w:val="24"/>
                <w:lang w:val="en-US"/>
              </w:rPr>
            </w:pPr>
            <w:r>
              <w:rPr>
                <w:szCs w:val="24"/>
                <w:lang w:val="en-US"/>
              </w:rPr>
              <w:t>1 000</w:t>
            </w:r>
            <w:r>
              <w:rPr>
                <w:szCs w:val="24"/>
              </w:rPr>
              <w:t xml:space="preserve">,00 </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1.9.</w:t>
            </w:r>
          </w:p>
        </w:tc>
        <w:tc>
          <w:tcPr>
            <w:tcW w:w="2983" w:type="pct"/>
          </w:tcPr>
          <w:p w:rsidR="00CE7AFD" w:rsidRDefault="003C0C38">
            <w:pPr>
              <w:tabs>
                <w:tab w:val="left" w:pos="6663"/>
              </w:tabs>
            </w:pPr>
            <w:r>
              <w:t>Datos renginiui rezervavimo mokestis*</w:t>
            </w:r>
          </w:p>
        </w:tc>
        <w:tc>
          <w:tcPr>
            <w:tcW w:w="818" w:type="pct"/>
          </w:tcPr>
          <w:p w:rsidR="00CE7AFD" w:rsidRDefault="003C0C38">
            <w:pPr>
              <w:tabs>
                <w:tab w:val="left" w:pos="6663"/>
              </w:tabs>
              <w:jc w:val="center"/>
              <w:rPr>
                <w:szCs w:val="24"/>
                <w:lang w:val="en-US"/>
              </w:rPr>
            </w:pPr>
            <w:r>
              <w:rPr>
                <w:szCs w:val="24"/>
              </w:rPr>
              <w:t>1 renginys</w:t>
            </w:r>
          </w:p>
        </w:tc>
        <w:tc>
          <w:tcPr>
            <w:tcW w:w="823" w:type="pct"/>
            <w:gridSpan w:val="2"/>
          </w:tcPr>
          <w:p w:rsidR="00CE7AFD" w:rsidRDefault="003C0C38">
            <w:pPr>
              <w:tabs>
                <w:tab w:val="left" w:pos="6663"/>
              </w:tabs>
              <w:jc w:val="right"/>
              <w:rPr>
                <w:szCs w:val="24"/>
                <w:lang w:val="en-US"/>
              </w:rPr>
            </w:pPr>
            <w:r>
              <w:rPr>
                <w:szCs w:val="24"/>
                <w:lang w:val="en-US"/>
              </w:rPr>
              <w:t>1 000</w:t>
            </w:r>
            <w:r>
              <w:rPr>
                <w:szCs w:val="24"/>
              </w:rPr>
              <w:t>,00</w:t>
            </w:r>
          </w:p>
        </w:tc>
      </w:tr>
      <w:tr w:rsidR="00CE7AFD">
        <w:trPr>
          <w:gridBefore w:val="1"/>
          <w:wBefore w:w="6" w:type="pct"/>
        </w:trPr>
        <w:tc>
          <w:tcPr>
            <w:tcW w:w="370" w:type="pct"/>
          </w:tcPr>
          <w:p w:rsidR="00CE7AFD" w:rsidRDefault="003C0C38">
            <w:pPr>
              <w:tabs>
                <w:tab w:val="left" w:pos="6663"/>
              </w:tabs>
              <w:ind w:right="-108"/>
              <w:jc w:val="center"/>
              <w:rPr>
                <w:bCs/>
                <w:szCs w:val="24"/>
              </w:rPr>
            </w:pPr>
            <w:r>
              <w:rPr>
                <w:bCs/>
                <w:szCs w:val="24"/>
              </w:rPr>
              <w:t>1.10.</w:t>
            </w:r>
          </w:p>
        </w:tc>
        <w:tc>
          <w:tcPr>
            <w:tcW w:w="2983" w:type="pct"/>
          </w:tcPr>
          <w:p w:rsidR="00CE7AFD" w:rsidRDefault="003C0C38">
            <w:pPr>
              <w:tabs>
                <w:tab w:val="left" w:pos="6663"/>
              </w:tabs>
            </w:pPr>
            <w:r>
              <w:t xml:space="preserve">Datos renginiui rezervavimo mokestis, jei sutartyje numatyta suma nesiekia 1000,00 </w:t>
            </w:r>
            <w:proofErr w:type="spellStart"/>
            <w:r>
              <w:t>Eur</w:t>
            </w:r>
            <w:proofErr w:type="spellEnd"/>
            <w:r>
              <w:t xml:space="preserve">* </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center"/>
              <w:rPr>
                <w:szCs w:val="24"/>
                <w:lang w:val="en-US"/>
              </w:rPr>
            </w:pPr>
            <w:r>
              <w:t>50 procentų nuo sutartyje numatytos sumos</w:t>
            </w:r>
          </w:p>
        </w:tc>
      </w:tr>
      <w:tr w:rsidR="00CE7AFD">
        <w:trPr>
          <w:gridBefore w:val="1"/>
          <w:wBefore w:w="6" w:type="pct"/>
        </w:trPr>
        <w:tc>
          <w:tcPr>
            <w:tcW w:w="370" w:type="pct"/>
          </w:tcPr>
          <w:p w:rsidR="00CE7AFD" w:rsidRDefault="00CE7AFD">
            <w:pPr>
              <w:tabs>
                <w:tab w:val="left" w:pos="6663"/>
              </w:tabs>
              <w:ind w:right="-108"/>
              <w:jc w:val="center"/>
              <w:rPr>
                <w:bCs/>
                <w:szCs w:val="24"/>
              </w:rPr>
            </w:pPr>
          </w:p>
        </w:tc>
        <w:tc>
          <w:tcPr>
            <w:tcW w:w="4624" w:type="pct"/>
            <w:gridSpan w:val="4"/>
          </w:tcPr>
          <w:p w:rsidR="00CE7AFD" w:rsidRDefault="003C0C38">
            <w:pPr>
              <w:tabs>
                <w:tab w:val="left" w:pos="6663"/>
              </w:tabs>
              <w:jc w:val="center"/>
            </w:pPr>
            <w:r>
              <w:rPr>
                <w:b/>
                <w:szCs w:val="24"/>
              </w:rPr>
              <w:t>ĮKAINIAI</w:t>
            </w:r>
            <w:r>
              <w:rPr>
                <w:b/>
                <w:bCs/>
                <w:szCs w:val="24"/>
              </w:rPr>
              <w:t xml:space="preserve"> RENGINIAMS, KAI NĖRA PARDUODAMI BILIETAI</w:t>
            </w:r>
          </w:p>
        </w:tc>
      </w:tr>
      <w:tr w:rsidR="00CE7AFD">
        <w:trPr>
          <w:gridBefore w:val="1"/>
          <w:wBefore w:w="6" w:type="pct"/>
        </w:trPr>
        <w:tc>
          <w:tcPr>
            <w:tcW w:w="370" w:type="pct"/>
          </w:tcPr>
          <w:p w:rsidR="00CE7AFD" w:rsidRDefault="003C0C38">
            <w:pPr>
              <w:tabs>
                <w:tab w:val="left" w:pos="6663"/>
              </w:tabs>
              <w:ind w:right="-108"/>
              <w:jc w:val="center"/>
              <w:rPr>
                <w:bCs/>
                <w:szCs w:val="24"/>
              </w:rPr>
            </w:pPr>
            <w:r>
              <w:rPr>
                <w:bCs/>
                <w:szCs w:val="24"/>
              </w:rPr>
              <w:t>1.11.</w:t>
            </w:r>
          </w:p>
        </w:tc>
        <w:tc>
          <w:tcPr>
            <w:tcW w:w="2983" w:type="pct"/>
          </w:tcPr>
          <w:p w:rsidR="00CE7AFD" w:rsidRDefault="003C0C38">
            <w:pPr>
              <w:tabs>
                <w:tab w:val="left" w:pos="6663"/>
              </w:tabs>
              <w:rPr>
                <w:szCs w:val="24"/>
              </w:rPr>
            </w:pPr>
            <w:r>
              <w:rPr>
                <w:szCs w:val="24"/>
              </w:rPr>
              <w:t>Arenos aikštės nuoma sporto ugdymo renginiams</w:t>
            </w:r>
          </w:p>
          <w:p w:rsidR="00CE7AFD" w:rsidRDefault="003C0C38">
            <w:pPr>
              <w:tabs>
                <w:tab w:val="left" w:pos="6663"/>
              </w:tabs>
              <w:rPr>
                <w:szCs w:val="24"/>
              </w:rPr>
            </w:pPr>
            <w:r>
              <w:rPr>
                <w:szCs w:val="24"/>
              </w:rPr>
              <w:t xml:space="preserve">(suteikiama iki 4 </w:t>
            </w:r>
            <w:r>
              <w:rPr>
                <w:rFonts w:eastAsia="Calibri"/>
                <w:szCs w:val="24"/>
              </w:rPr>
              <w:t>persirengimo rūbinių)</w:t>
            </w:r>
          </w:p>
        </w:tc>
        <w:tc>
          <w:tcPr>
            <w:tcW w:w="818" w:type="pct"/>
          </w:tcPr>
          <w:p w:rsidR="00CE7AFD" w:rsidRDefault="003C0C38">
            <w:pPr>
              <w:tabs>
                <w:tab w:val="left" w:pos="6663"/>
              </w:tabs>
              <w:jc w:val="center"/>
              <w:rPr>
                <w:szCs w:val="24"/>
              </w:rPr>
            </w:pPr>
            <w:r>
              <w:rPr>
                <w:szCs w:val="24"/>
              </w:rPr>
              <w:t>1 val.</w:t>
            </w:r>
          </w:p>
        </w:tc>
        <w:tc>
          <w:tcPr>
            <w:tcW w:w="823" w:type="pct"/>
            <w:gridSpan w:val="2"/>
          </w:tcPr>
          <w:p w:rsidR="00CE7AFD" w:rsidRDefault="003C0C38">
            <w:pPr>
              <w:tabs>
                <w:tab w:val="left" w:pos="6663"/>
              </w:tabs>
              <w:jc w:val="right"/>
            </w:pPr>
            <w:r>
              <w:t>100,00</w:t>
            </w:r>
          </w:p>
        </w:tc>
      </w:tr>
      <w:tr w:rsidR="00CE7AFD">
        <w:trPr>
          <w:gridBefore w:val="1"/>
          <w:wBefore w:w="6" w:type="pct"/>
        </w:trPr>
        <w:tc>
          <w:tcPr>
            <w:tcW w:w="370" w:type="pct"/>
          </w:tcPr>
          <w:p w:rsidR="00CE7AFD" w:rsidRDefault="003C0C38">
            <w:pPr>
              <w:tabs>
                <w:tab w:val="left" w:pos="6663"/>
              </w:tabs>
              <w:ind w:right="-108"/>
              <w:jc w:val="center"/>
              <w:rPr>
                <w:bCs/>
                <w:szCs w:val="24"/>
              </w:rPr>
            </w:pPr>
            <w:r>
              <w:rPr>
                <w:bCs/>
                <w:szCs w:val="24"/>
              </w:rPr>
              <w:t>1.12.</w:t>
            </w:r>
          </w:p>
        </w:tc>
        <w:tc>
          <w:tcPr>
            <w:tcW w:w="2983" w:type="pct"/>
          </w:tcPr>
          <w:p w:rsidR="00CE7AFD" w:rsidRDefault="003C0C38">
            <w:pPr>
              <w:tabs>
                <w:tab w:val="left" w:pos="6663"/>
              </w:tabs>
              <w:rPr>
                <w:szCs w:val="24"/>
              </w:rPr>
            </w:pPr>
            <w:r>
              <w:rPr>
                <w:szCs w:val="24"/>
              </w:rPr>
              <w:t xml:space="preserve">Arenos aikštės nuoma sporto ugdymo renginiams </w:t>
            </w:r>
          </w:p>
          <w:p w:rsidR="00CE7AFD" w:rsidRDefault="003C0C38">
            <w:pPr>
              <w:tabs>
                <w:tab w:val="left" w:pos="6663"/>
              </w:tabs>
              <w:rPr>
                <w:szCs w:val="24"/>
              </w:rPr>
            </w:pPr>
            <w:r>
              <w:rPr>
                <w:szCs w:val="24"/>
              </w:rPr>
              <w:t xml:space="preserve">nuo 8.00 iki 22.00 val. (suteikiama iki 4 </w:t>
            </w:r>
            <w:r>
              <w:rPr>
                <w:rFonts w:eastAsia="Calibri"/>
                <w:szCs w:val="24"/>
              </w:rPr>
              <w:t>persirengimo rūbinių)</w:t>
            </w:r>
          </w:p>
        </w:tc>
        <w:tc>
          <w:tcPr>
            <w:tcW w:w="818" w:type="pct"/>
          </w:tcPr>
          <w:p w:rsidR="00CE7AFD" w:rsidRDefault="003C0C38">
            <w:pPr>
              <w:tabs>
                <w:tab w:val="left" w:pos="6663"/>
              </w:tabs>
              <w:jc w:val="center"/>
              <w:rPr>
                <w:szCs w:val="24"/>
              </w:rPr>
            </w:pPr>
            <w:r>
              <w:rPr>
                <w:szCs w:val="24"/>
              </w:rPr>
              <w:t>1 diena</w:t>
            </w:r>
          </w:p>
        </w:tc>
        <w:tc>
          <w:tcPr>
            <w:tcW w:w="823" w:type="pct"/>
            <w:gridSpan w:val="2"/>
          </w:tcPr>
          <w:p w:rsidR="00CE7AFD" w:rsidRDefault="003C0C38">
            <w:pPr>
              <w:tabs>
                <w:tab w:val="left" w:pos="6663"/>
              </w:tabs>
              <w:jc w:val="right"/>
            </w:pPr>
            <w:r>
              <w:t>800,00</w:t>
            </w:r>
          </w:p>
        </w:tc>
      </w:tr>
      <w:tr w:rsidR="00CE7AFD">
        <w:trPr>
          <w:gridBefore w:val="1"/>
          <w:wBefore w:w="6" w:type="pct"/>
        </w:trPr>
        <w:tc>
          <w:tcPr>
            <w:tcW w:w="370" w:type="pct"/>
          </w:tcPr>
          <w:p w:rsidR="00CE7AFD" w:rsidRDefault="003C0C38">
            <w:pPr>
              <w:tabs>
                <w:tab w:val="left" w:pos="6663"/>
              </w:tabs>
              <w:ind w:right="13"/>
              <w:jc w:val="center"/>
              <w:rPr>
                <w:b/>
                <w:bCs/>
                <w:szCs w:val="24"/>
              </w:rPr>
            </w:pPr>
            <w:r>
              <w:rPr>
                <w:b/>
                <w:bCs/>
                <w:szCs w:val="24"/>
              </w:rPr>
              <w:t>2.</w:t>
            </w:r>
          </w:p>
        </w:tc>
        <w:tc>
          <w:tcPr>
            <w:tcW w:w="4624" w:type="pct"/>
            <w:gridSpan w:val="4"/>
          </w:tcPr>
          <w:p w:rsidR="00CE7AFD" w:rsidRDefault="003C0C38">
            <w:pPr>
              <w:tabs>
                <w:tab w:val="left" w:pos="6663"/>
              </w:tabs>
              <w:jc w:val="center"/>
              <w:rPr>
                <w:b/>
                <w:bCs/>
                <w:szCs w:val="24"/>
              </w:rPr>
            </w:pPr>
            <w:r>
              <w:rPr>
                <w:b/>
                <w:bCs/>
                <w:szCs w:val="24"/>
              </w:rPr>
              <w:t xml:space="preserve">ĮKAINIAI PANEVĖŽIO MIESTO REPREZENTACINĖMS </w:t>
            </w:r>
          </w:p>
          <w:p w:rsidR="00CE7AFD" w:rsidRDefault="003C0C38">
            <w:pPr>
              <w:tabs>
                <w:tab w:val="left" w:pos="6663"/>
              </w:tabs>
              <w:jc w:val="center"/>
              <w:rPr>
                <w:b/>
              </w:rPr>
            </w:pPr>
            <w:r>
              <w:rPr>
                <w:b/>
                <w:bCs/>
                <w:szCs w:val="24"/>
              </w:rPr>
              <w:t>SPORTO KOMANDOMS</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2.1.</w:t>
            </w:r>
          </w:p>
        </w:tc>
        <w:tc>
          <w:tcPr>
            <w:tcW w:w="2983" w:type="pct"/>
          </w:tcPr>
          <w:p w:rsidR="00CE7AFD" w:rsidRDefault="003C0C38">
            <w:pPr>
              <w:tabs>
                <w:tab w:val="left" w:pos="6663"/>
              </w:tabs>
              <w:rPr>
                <w:szCs w:val="24"/>
                <w:lang w:val="pt-PT"/>
              </w:rPr>
            </w:pPr>
            <w:r>
              <w:rPr>
                <w:szCs w:val="24"/>
              </w:rPr>
              <w:t>Arenos patalpų nuoma Panevėžio miesto reprezentacinių sporto komandų rungtynėms, kai parduodami bilietai</w:t>
            </w:r>
          </w:p>
        </w:tc>
        <w:tc>
          <w:tcPr>
            <w:tcW w:w="818" w:type="pct"/>
          </w:tcPr>
          <w:p w:rsidR="00CE7AFD" w:rsidRDefault="003C0C38">
            <w:pPr>
              <w:tabs>
                <w:tab w:val="left" w:pos="6663"/>
              </w:tabs>
              <w:jc w:val="center"/>
              <w:rPr>
                <w:szCs w:val="24"/>
              </w:rPr>
            </w:pPr>
            <w:r>
              <w:rPr>
                <w:szCs w:val="24"/>
                <w:lang w:val="en-US"/>
              </w:rPr>
              <w:t>1 val.</w:t>
            </w:r>
          </w:p>
        </w:tc>
        <w:tc>
          <w:tcPr>
            <w:tcW w:w="823" w:type="pct"/>
            <w:gridSpan w:val="2"/>
          </w:tcPr>
          <w:p w:rsidR="00CE7AFD" w:rsidRDefault="003C0C38">
            <w:pPr>
              <w:tabs>
                <w:tab w:val="left" w:pos="6663"/>
              </w:tabs>
              <w:jc w:val="right"/>
              <w:rPr>
                <w:b/>
                <w:bCs/>
                <w:szCs w:val="24"/>
              </w:rPr>
            </w:pPr>
            <w:r>
              <w:rPr>
                <w:szCs w:val="24"/>
                <w:lang w:val="en-US"/>
              </w:rPr>
              <w:t>200</w:t>
            </w:r>
            <w:r>
              <w:rPr>
                <w:szCs w:val="24"/>
              </w:rPr>
              <w:t xml:space="preserve">,00 </w:t>
            </w:r>
          </w:p>
          <w:p w:rsidR="00CE7AFD" w:rsidRDefault="00CE7AFD">
            <w:pPr>
              <w:tabs>
                <w:tab w:val="left" w:pos="6663"/>
              </w:tabs>
              <w:jc w:val="right"/>
              <w:rPr>
                <w:b/>
                <w:bCs/>
                <w:szCs w:val="24"/>
              </w:rPr>
            </w:pP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2.2.</w:t>
            </w:r>
          </w:p>
        </w:tc>
        <w:tc>
          <w:tcPr>
            <w:tcW w:w="2983" w:type="pct"/>
          </w:tcPr>
          <w:p w:rsidR="00CE7AFD" w:rsidRDefault="003C0C38">
            <w:pPr>
              <w:tabs>
                <w:tab w:val="left" w:pos="6663"/>
              </w:tabs>
              <w:rPr>
                <w:szCs w:val="24"/>
              </w:rPr>
            </w:pPr>
            <w:r>
              <w:rPr>
                <w:szCs w:val="24"/>
              </w:rPr>
              <w:t xml:space="preserve">Arenos patalpų nuoma Panevėžio miesto reprezentacinių sporto komandų treniruotėms </w:t>
            </w:r>
          </w:p>
        </w:tc>
        <w:tc>
          <w:tcPr>
            <w:tcW w:w="818" w:type="pct"/>
          </w:tcPr>
          <w:p w:rsidR="00CE7AFD" w:rsidRDefault="003C0C38">
            <w:pPr>
              <w:tabs>
                <w:tab w:val="left" w:pos="6663"/>
              </w:tabs>
              <w:jc w:val="center"/>
              <w:rPr>
                <w:szCs w:val="24"/>
              </w:rPr>
            </w:pPr>
            <w:r>
              <w:rPr>
                <w:szCs w:val="24"/>
              </w:rPr>
              <w:t>–</w:t>
            </w:r>
          </w:p>
        </w:tc>
        <w:tc>
          <w:tcPr>
            <w:tcW w:w="823" w:type="pct"/>
            <w:gridSpan w:val="2"/>
          </w:tcPr>
          <w:p w:rsidR="00CE7AFD" w:rsidRDefault="003C0C38">
            <w:pPr>
              <w:tabs>
                <w:tab w:val="left" w:pos="6663"/>
              </w:tabs>
              <w:jc w:val="center"/>
              <w:rPr>
                <w:szCs w:val="24"/>
              </w:rPr>
            </w:pPr>
            <w:r>
              <w:rPr>
                <w:szCs w:val="24"/>
              </w:rPr>
              <w:t>nemokamai</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2.3.</w:t>
            </w:r>
          </w:p>
        </w:tc>
        <w:tc>
          <w:tcPr>
            <w:tcW w:w="2983" w:type="pct"/>
          </w:tcPr>
          <w:p w:rsidR="00CE7AFD" w:rsidRDefault="003C0C38">
            <w:pPr>
              <w:tabs>
                <w:tab w:val="left" w:pos="6663"/>
              </w:tabs>
              <w:rPr>
                <w:szCs w:val="24"/>
              </w:rPr>
            </w:pPr>
            <w:r>
              <w:rPr>
                <w:szCs w:val="24"/>
              </w:rPr>
              <w:t xml:space="preserve">Arenos patalpų nuoma Panevėžio miesto reprezentacinių sporto komandų rungtynėms, kai nėra parduodami bilietai </w:t>
            </w:r>
          </w:p>
        </w:tc>
        <w:tc>
          <w:tcPr>
            <w:tcW w:w="818" w:type="pct"/>
          </w:tcPr>
          <w:p w:rsidR="00CE7AFD" w:rsidRDefault="003C0C38">
            <w:pPr>
              <w:tabs>
                <w:tab w:val="left" w:pos="6663"/>
              </w:tabs>
              <w:jc w:val="center"/>
              <w:rPr>
                <w:szCs w:val="24"/>
              </w:rPr>
            </w:pPr>
            <w:r>
              <w:rPr>
                <w:szCs w:val="24"/>
              </w:rPr>
              <w:t>_</w:t>
            </w:r>
          </w:p>
        </w:tc>
        <w:tc>
          <w:tcPr>
            <w:tcW w:w="823" w:type="pct"/>
            <w:gridSpan w:val="2"/>
          </w:tcPr>
          <w:p w:rsidR="00CE7AFD" w:rsidRDefault="003C0C38">
            <w:pPr>
              <w:tabs>
                <w:tab w:val="left" w:pos="6663"/>
              </w:tabs>
              <w:jc w:val="center"/>
              <w:rPr>
                <w:szCs w:val="24"/>
              </w:rPr>
            </w:pPr>
            <w:r>
              <w:rPr>
                <w:szCs w:val="24"/>
              </w:rPr>
              <w:t>nemokamai</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lastRenderedPageBreak/>
              <w:t>2.4.</w:t>
            </w:r>
          </w:p>
        </w:tc>
        <w:tc>
          <w:tcPr>
            <w:tcW w:w="2983" w:type="pct"/>
          </w:tcPr>
          <w:p w:rsidR="00CE7AFD" w:rsidRDefault="003C0C38">
            <w:pPr>
              <w:tabs>
                <w:tab w:val="left" w:pos="6663"/>
              </w:tabs>
              <w:rPr>
                <w:szCs w:val="24"/>
              </w:rPr>
            </w:pPr>
            <w:r>
              <w:rPr>
                <w:szCs w:val="24"/>
              </w:rPr>
              <w:t xml:space="preserve">Arenos mokestis Panevėžio miesto reprezentacinių sporto komandų rungtynių ilgalaikiam bilietui. Įkainis įsigalioja naujai perkamiems ilgalaikiams bilietams nuo 2024 m. spalio 1 d. </w:t>
            </w:r>
          </w:p>
        </w:tc>
        <w:tc>
          <w:tcPr>
            <w:tcW w:w="818" w:type="pct"/>
          </w:tcPr>
          <w:p w:rsidR="00CE7AFD" w:rsidRDefault="003C0C38">
            <w:pPr>
              <w:tabs>
                <w:tab w:val="left" w:pos="6663"/>
              </w:tabs>
              <w:jc w:val="center"/>
              <w:rPr>
                <w:szCs w:val="24"/>
              </w:rPr>
            </w:pPr>
            <w:r>
              <w:rPr>
                <w:szCs w:val="24"/>
              </w:rPr>
              <w:t xml:space="preserve">1 ilgalaikis bilietas </w:t>
            </w:r>
          </w:p>
        </w:tc>
        <w:tc>
          <w:tcPr>
            <w:tcW w:w="823" w:type="pct"/>
            <w:gridSpan w:val="2"/>
          </w:tcPr>
          <w:p w:rsidR="00CE7AFD" w:rsidRDefault="003C0C38">
            <w:pPr>
              <w:tabs>
                <w:tab w:val="left" w:pos="6663"/>
              </w:tabs>
              <w:jc w:val="center"/>
              <w:rPr>
                <w:szCs w:val="24"/>
              </w:rPr>
            </w:pPr>
            <w:r>
              <w:rPr>
                <w:szCs w:val="24"/>
              </w:rPr>
              <w:t>10 procentų nuo ilgalaikio bilieto kainos</w:t>
            </w:r>
          </w:p>
        </w:tc>
      </w:tr>
      <w:tr w:rsidR="00CE7AFD">
        <w:trPr>
          <w:gridBefore w:val="1"/>
          <w:wBefore w:w="6" w:type="pct"/>
        </w:trPr>
        <w:tc>
          <w:tcPr>
            <w:tcW w:w="370" w:type="pct"/>
          </w:tcPr>
          <w:p w:rsidR="00CE7AFD" w:rsidRDefault="003C0C38">
            <w:pPr>
              <w:tabs>
                <w:tab w:val="left" w:pos="6663"/>
              </w:tabs>
              <w:ind w:right="13"/>
              <w:jc w:val="center"/>
              <w:rPr>
                <w:b/>
                <w:bCs/>
                <w:szCs w:val="24"/>
              </w:rPr>
            </w:pPr>
            <w:r>
              <w:rPr>
                <w:b/>
                <w:bCs/>
                <w:szCs w:val="24"/>
              </w:rPr>
              <w:t>3.</w:t>
            </w:r>
          </w:p>
        </w:tc>
        <w:tc>
          <w:tcPr>
            <w:tcW w:w="4624" w:type="pct"/>
            <w:gridSpan w:val="4"/>
          </w:tcPr>
          <w:p w:rsidR="00CE7AFD" w:rsidRDefault="003C0C38">
            <w:pPr>
              <w:tabs>
                <w:tab w:val="left" w:pos="6663"/>
              </w:tabs>
              <w:jc w:val="center"/>
              <w:rPr>
                <w:szCs w:val="24"/>
              </w:rPr>
            </w:pPr>
            <w:r>
              <w:rPr>
                <w:b/>
                <w:bCs/>
                <w:szCs w:val="24"/>
              </w:rPr>
              <w:t>ĮKAINIAI DVIRAČIŲ TREKO NUOMAI</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3.1.</w:t>
            </w:r>
          </w:p>
        </w:tc>
        <w:tc>
          <w:tcPr>
            <w:tcW w:w="2983" w:type="pct"/>
          </w:tcPr>
          <w:p w:rsidR="00CE7AFD" w:rsidRDefault="003C0C38">
            <w:pPr>
              <w:tabs>
                <w:tab w:val="left" w:pos="6663"/>
              </w:tabs>
              <w:rPr>
                <w:szCs w:val="24"/>
              </w:rPr>
            </w:pPr>
            <w:r>
              <w:rPr>
                <w:szCs w:val="24"/>
              </w:rPr>
              <w:t>Dviračių treko nuoma treniruotei</w:t>
            </w:r>
          </w:p>
        </w:tc>
        <w:tc>
          <w:tcPr>
            <w:tcW w:w="818" w:type="pct"/>
          </w:tcPr>
          <w:p w:rsidR="00CE7AFD" w:rsidRDefault="003C0C38">
            <w:pPr>
              <w:tabs>
                <w:tab w:val="left" w:pos="6663"/>
              </w:tabs>
              <w:jc w:val="center"/>
              <w:rPr>
                <w:szCs w:val="24"/>
              </w:rPr>
            </w:pPr>
            <w:r>
              <w:rPr>
                <w:szCs w:val="24"/>
              </w:rPr>
              <w:t xml:space="preserve">1 val. </w:t>
            </w:r>
          </w:p>
        </w:tc>
        <w:tc>
          <w:tcPr>
            <w:tcW w:w="823" w:type="pct"/>
            <w:gridSpan w:val="2"/>
          </w:tcPr>
          <w:p w:rsidR="00CE7AFD" w:rsidRDefault="003C0C38">
            <w:pPr>
              <w:tabs>
                <w:tab w:val="left" w:pos="6663"/>
              </w:tabs>
              <w:jc w:val="right"/>
              <w:rPr>
                <w:szCs w:val="24"/>
              </w:rPr>
            </w:pPr>
            <w:r>
              <w:rPr>
                <w:szCs w:val="24"/>
              </w:rPr>
              <w:t>50,00</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3.2.</w:t>
            </w:r>
          </w:p>
        </w:tc>
        <w:tc>
          <w:tcPr>
            <w:tcW w:w="2983" w:type="pct"/>
          </w:tcPr>
          <w:p w:rsidR="00CE7AFD" w:rsidRDefault="003C0C38">
            <w:pPr>
              <w:tabs>
                <w:tab w:val="left" w:pos="6663"/>
              </w:tabs>
              <w:rPr>
                <w:szCs w:val="24"/>
              </w:rPr>
            </w:pPr>
            <w:r>
              <w:rPr>
                <w:szCs w:val="24"/>
              </w:rPr>
              <w:t>Dviračių treko nuoma varžyboms</w:t>
            </w:r>
          </w:p>
        </w:tc>
        <w:tc>
          <w:tcPr>
            <w:tcW w:w="818" w:type="pct"/>
          </w:tcPr>
          <w:p w:rsidR="00CE7AFD" w:rsidRDefault="003C0C38">
            <w:pPr>
              <w:tabs>
                <w:tab w:val="left" w:pos="6663"/>
              </w:tabs>
              <w:jc w:val="center"/>
              <w:rPr>
                <w:szCs w:val="24"/>
              </w:rPr>
            </w:pPr>
            <w:r>
              <w:rPr>
                <w:szCs w:val="24"/>
              </w:rPr>
              <w:t>1 val.</w:t>
            </w:r>
          </w:p>
        </w:tc>
        <w:tc>
          <w:tcPr>
            <w:tcW w:w="823" w:type="pct"/>
            <w:gridSpan w:val="2"/>
          </w:tcPr>
          <w:p w:rsidR="00CE7AFD" w:rsidRDefault="003C0C38">
            <w:pPr>
              <w:tabs>
                <w:tab w:val="left" w:pos="6663"/>
              </w:tabs>
              <w:jc w:val="right"/>
              <w:rPr>
                <w:szCs w:val="24"/>
              </w:rPr>
            </w:pPr>
            <w:r>
              <w:rPr>
                <w:szCs w:val="24"/>
              </w:rPr>
              <w:t>80,00</w:t>
            </w:r>
          </w:p>
        </w:tc>
      </w:tr>
      <w:tr w:rsidR="00CE7AFD">
        <w:trPr>
          <w:gridBefore w:val="1"/>
          <w:wBefore w:w="6" w:type="pct"/>
        </w:trPr>
        <w:tc>
          <w:tcPr>
            <w:tcW w:w="370" w:type="pct"/>
          </w:tcPr>
          <w:p w:rsidR="00CE7AFD" w:rsidRDefault="003C0C38">
            <w:pPr>
              <w:tabs>
                <w:tab w:val="left" w:pos="6663"/>
              </w:tabs>
              <w:ind w:right="13"/>
              <w:jc w:val="center"/>
              <w:rPr>
                <w:bCs/>
                <w:szCs w:val="24"/>
              </w:rPr>
            </w:pPr>
            <w:r>
              <w:rPr>
                <w:bCs/>
                <w:szCs w:val="24"/>
              </w:rPr>
              <w:t>3.3.</w:t>
            </w:r>
          </w:p>
        </w:tc>
        <w:tc>
          <w:tcPr>
            <w:tcW w:w="2983" w:type="pct"/>
          </w:tcPr>
          <w:p w:rsidR="00CE7AFD" w:rsidRDefault="003C0C38">
            <w:pPr>
              <w:tabs>
                <w:tab w:val="left" w:pos="6663"/>
              </w:tabs>
              <w:rPr>
                <w:szCs w:val="24"/>
              </w:rPr>
            </w:pPr>
            <w:r>
              <w:rPr>
                <w:szCs w:val="24"/>
              </w:rPr>
              <w:t xml:space="preserve">Dviračių treko nuoma su papildomu apšvietimu </w:t>
            </w:r>
          </w:p>
        </w:tc>
        <w:tc>
          <w:tcPr>
            <w:tcW w:w="818" w:type="pct"/>
          </w:tcPr>
          <w:p w:rsidR="00CE7AFD" w:rsidRDefault="003C0C38">
            <w:pPr>
              <w:tabs>
                <w:tab w:val="left" w:pos="6663"/>
              </w:tabs>
              <w:jc w:val="center"/>
              <w:rPr>
                <w:szCs w:val="24"/>
                <w:lang w:val="en-US"/>
              </w:rPr>
            </w:pPr>
            <w:r>
              <w:rPr>
                <w:szCs w:val="24"/>
                <w:lang w:val="en-US"/>
              </w:rPr>
              <w:t xml:space="preserve">1 val. </w:t>
            </w:r>
          </w:p>
        </w:tc>
        <w:tc>
          <w:tcPr>
            <w:tcW w:w="823" w:type="pct"/>
            <w:gridSpan w:val="2"/>
          </w:tcPr>
          <w:p w:rsidR="00CE7AFD" w:rsidRDefault="003C0C38">
            <w:pPr>
              <w:tabs>
                <w:tab w:val="left" w:pos="6663"/>
              </w:tabs>
              <w:jc w:val="right"/>
              <w:rPr>
                <w:szCs w:val="24"/>
              </w:rPr>
            </w:pPr>
            <w:r>
              <w:rPr>
                <w:szCs w:val="24"/>
              </w:rPr>
              <w:t>150,00</w:t>
            </w:r>
          </w:p>
        </w:tc>
      </w:tr>
      <w:tr w:rsidR="00CE7AFD">
        <w:trPr>
          <w:gridBefore w:val="1"/>
          <w:wBefore w:w="6" w:type="pct"/>
        </w:trPr>
        <w:tc>
          <w:tcPr>
            <w:tcW w:w="370" w:type="pct"/>
          </w:tcPr>
          <w:p w:rsidR="00CE7AFD" w:rsidRDefault="003C0C38">
            <w:pPr>
              <w:tabs>
                <w:tab w:val="left" w:pos="6663"/>
              </w:tabs>
              <w:ind w:right="13"/>
              <w:jc w:val="center"/>
              <w:rPr>
                <w:b/>
                <w:bCs/>
                <w:szCs w:val="24"/>
              </w:rPr>
            </w:pPr>
            <w:r>
              <w:rPr>
                <w:b/>
                <w:bCs/>
                <w:szCs w:val="24"/>
              </w:rPr>
              <w:t>4.</w:t>
            </w:r>
          </w:p>
        </w:tc>
        <w:tc>
          <w:tcPr>
            <w:tcW w:w="4624" w:type="pct"/>
            <w:gridSpan w:val="4"/>
          </w:tcPr>
          <w:p w:rsidR="00CE7AFD" w:rsidRDefault="003C0C38">
            <w:pPr>
              <w:tabs>
                <w:tab w:val="left" w:pos="6663"/>
              </w:tabs>
              <w:jc w:val="center"/>
              <w:rPr>
                <w:b/>
                <w:bCs/>
                <w:szCs w:val="24"/>
              </w:rPr>
            </w:pPr>
            <w:r>
              <w:rPr>
                <w:b/>
                <w:bCs/>
                <w:szCs w:val="24"/>
              </w:rPr>
              <w:t xml:space="preserve">ĮKAINIAI PANEVĖŽIO MIESTO SAVIVALDYBĖS BIUDŽETINĖMS IR VIEŠOSIOMS ĮSTAIGOMS, KURIŲ SAVININKĖ AR DALININKĖ YRA SAVIVALDYBĖ, PANEVĖŽYJE REGISTRUOTOMS </w:t>
            </w:r>
          </w:p>
          <w:p w:rsidR="00CE7AFD" w:rsidRDefault="003C0C38">
            <w:pPr>
              <w:tabs>
                <w:tab w:val="left" w:pos="6663"/>
              </w:tabs>
              <w:jc w:val="center"/>
              <w:rPr>
                <w:szCs w:val="24"/>
              </w:rPr>
            </w:pPr>
            <w:r>
              <w:rPr>
                <w:b/>
                <w:bCs/>
                <w:szCs w:val="24"/>
              </w:rPr>
              <w:t>NEVYRIAUSYBINĖMS ORGANIZACIJOMS</w:t>
            </w:r>
          </w:p>
        </w:tc>
      </w:tr>
      <w:tr w:rsidR="00CE7AFD">
        <w:trPr>
          <w:gridBefore w:val="1"/>
          <w:wBefore w:w="6" w:type="pct"/>
        </w:trPr>
        <w:tc>
          <w:tcPr>
            <w:tcW w:w="370" w:type="pct"/>
          </w:tcPr>
          <w:p w:rsidR="00CE7AFD" w:rsidRDefault="00CE7AFD">
            <w:pPr>
              <w:tabs>
                <w:tab w:val="left" w:pos="6663"/>
              </w:tabs>
              <w:ind w:right="13"/>
              <w:jc w:val="center"/>
              <w:rPr>
                <w:szCs w:val="24"/>
              </w:rPr>
            </w:pPr>
          </w:p>
        </w:tc>
        <w:tc>
          <w:tcPr>
            <w:tcW w:w="2983" w:type="pct"/>
          </w:tcPr>
          <w:p w:rsidR="00CE7AFD" w:rsidRDefault="003C0C38">
            <w:pPr>
              <w:tabs>
                <w:tab w:val="left" w:pos="6663"/>
              </w:tabs>
              <w:rPr>
                <w:szCs w:val="24"/>
              </w:rPr>
            </w:pPr>
            <w:r>
              <w:rPr>
                <w:szCs w:val="24"/>
              </w:rPr>
              <w:t>Arenos aikštės su I, II aukštais ir III aukšto 301–312 sektoriais nuoma nuo 8.00 iki 24.00 val., kai į renginį nėra parduodami bilietai</w:t>
            </w:r>
          </w:p>
        </w:tc>
        <w:tc>
          <w:tcPr>
            <w:tcW w:w="818" w:type="pct"/>
          </w:tcPr>
          <w:p w:rsidR="00CE7AFD" w:rsidRDefault="003C0C38">
            <w:pPr>
              <w:tabs>
                <w:tab w:val="left" w:pos="6663"/>
              </w:tabs>
              <w:jc w:val="center"/>
              <w:rPr>
                <w:szCs w:val="24"/>
              </w:rPr>
            </w:pPr>
            <w:r>
              <w:rPr>
                <w:szCs w:val="24"/>
              </w:rPr>
              <w:t>1 val.</w:t>
            </w:r>
          </w:p>
        </w:tc>
        <w:tc>
          <w:tcPr>
            <w:tcW w:w="823" w:type="pct"/>
            <w:gridSpan w:val="2"/>
          </w:tcPr>
          <w:p w:rsidR="00CE7AFD" w:rsidRDefault="003C0C38">
            <w:pPr>
              <w:tabs>
                <w:tab w:val="left" w:pos="6663"/>
              </w:tabs>
              <w:jc w:val="right"/>
              <w:rPr>
                <w:szCs w:val="24"/>
              </w:rPr>
            </w:pPr>
            <w:r>
              <w:rPr>
                <w:szCs w:val="24"/>
              </w:rPr>
              <w:t xml:space="preserve">110,00 </w:t>
            </w:r>
          </w:p>
        </w:tc>
      </w:tr>
      <w:tr w:rsidR="00CE7AFD">
        <w:trPr>
          <w:gridBefore w:val="1"/>
          <w:wBefore w:w="6" w:type="pct"/>
        </w:trPr>
        <w:tc>
          <w:tcPr>
            <w:tcW w:w="370" w:type="pct"/>
          </w:tcPr>
          <w:p w:rsidR="00CE7AFD" w:rsidRDefault="003C0C38">
            <w:pPr>
              <w:tabs>
                <w:tab w:val="left" w:pos="6663"/>
              </w:tabs>
              <w:ind w:right="13"/>
              <w:jc w:val="center"/>
              <w:rPr>
                <w:b/>
                <w:szCs w:val="24"/>
              </w:rPr>
            </w:pPr>
            <w:r>
              <w:rPr>
                <w:b/>
                <w:szCs w:val="24"/>
              </w:rPr>
              <w:t>5.</w:t>
            </w:r>
          </w:p>
        </w:tc>
        <w:tc>
          <w:tcPr>
            <w:tcW w:w="4624" w:type="pct"/>
            <w:gridSpan w:val="4"/>
          </w:tcPr>
          <w:p w:rsidR="00CE7AFD" w:rsidRDefault="003C0C38">
            <w:pPr>
              <w:tabs>
                <w:tab w:val="left" w:pos="6663"/>
              </w:tabs>
              <w:jc w:val="center"/>
              <w:rPr>
                <w:szCs w:val="24"/>
              </w:rPr>
            </w:pPr>
            <w:r>
              <w:rPr>
                <w:b/>
                <w:bCs/>
                <w:szCs w:val="24"/>
              </w:rPr>
              <w:t>ĮKAINIAI VIDAUS REKLAMOS PLOTŲ NUOMAI</w:t>
            </w:r>
          </w:p>
        </w:tc>
      </w:tr>
      <w:tr w:rsidR="00CE7AFD">
        <w:trPr>
          <w:gridBefore w:val="1"/>
          <w:wBefore w:w="6" w:type="pct"/>
        </w:trPr>
        <w:tc>
          <w:tcPr>
            <w:tcW w:w="370" w:type="pct"/>
          </w:tcPr>
          <w:p w:rsidR="00CE7AFD" w:rsidRDefault="003C0C38">
            <w:pPr>
              <w:tabs>
                <w:tab w:val="left" w:pos="6663"/>
              </w:tabs>
              <w:ind w:right="13"/>
              <w:jc w:val="center"/>
              <w:rPr>
                <w:szCs w:val="24"/>
              </w:rPr>
            </w:pPr>
            <w:r>
              <w:rPr>
                <w:szCs w:val="24"/>
              </w:rPr>
              <w:t>5.1.</w:t>
            </w:r>
          </w:p>
        </w:tc>
        <w:tc>
          <w:tcPr>
            <w:tcW w:w="2983" w:type="pct"/>
          </w:tcPr>
          <w:p w:rsidR="00CE7AFD" w:rsidRDefault="003C0C38">
            <w:pPr>
              <w:tabs>
                <w:tab w:val="left" w:pos="6663"/>
              </w:tabs>
              <w:rPr>
                <w:szCs w:val="24"/>
              </w:rPr>
            </w:pPr>
            <w:r>
              <w:rPr>
                <w:szCs w:val="24"/>
              </w:rPr>
              <w:t>1 kv. m ploto vidaus reklamos nuoma</w:t>
            </w:r>
          </w:p>
        </w:tc>
        <w:tc>
          <w:tcPr>
            <w:tcW w:w="818" w:type="pct"/>
          </w:tcPr>
          <w:p w:rsidR="00CE7AFD" w:rsidRDefault="003C0C38">
            <w:pPr>
              <w:tabs>
                <w:tab w:val="left" w:pos="6663"/>
              </w:tabs>
              <w:jc w:val="center"/>
              <w:rPr>
                <w:szCs w:val="24"/>
              </w:rPr>
            </w:pPr>
            <w:r>
              <w:rPr>
                <w:szCs w:val="24"/>
              </w:rPr>
              <w:t>1 mėn.</w:t>
            </w:r>
          </w:p>
        </w:tc>
        <w:tc>
          <w:tcPr>
            <w:tcW w:w="823" w:type="pct"/>
            <w:gridSpan w:val="2"/>
          </w:tcPr>
          <w:p w:rsidR="00CE7AFD" w:rsidRDefault="003C0C38">
            <w:pPr>
              <w:tabs>
                <w:tab w:val="left" w:pos="6663"/>
              </w:tabs>
              <w:jc w:val="right"/>
              <w:rPr>
                <w:szCs w:val="24"/>
              </w:rPr>
            </w:pPr>
            <w:r>
              <w:rPr>
                <w:szCs w:val="24"/>
              </w:rPr>
              <w:t>15,00</w:t>
            </w:r>
          </w:p>
        </w:tc>
      </w:tr>
      <w:tr w:rsidR="00CE7AFD">
        <w:trPr>
          <w:gridBefore w:val="1"/>
          <w:wBefore w:w="6" w:type="pct"/>
        </w:trPr>
        <w:tc>
          <w:tcPr>
            <w:tcW w:w="370" w:type="pct"/>
          </w:tcPr>
          <w:p w:rsidR="00CE7AFD" w:rsidRDefault="003C0C38">
            <w:pPr>
              <w:tabs>
                <w:tab w:val="left" w:pos="6663"/>
              </w:tabs>
              <w:ind w:right="13"/>
              <w:jc w:val="center"/>
              <w:rPr>
                <w:szCs w:val="24"/>
              </w:rPr>
            </w:pPr>
            <w:r>
              <w:rPr>
                <w:szCs w:val="24"/>
              </w:rPr>
              <w:t>5.2.</w:t>
            </w:r>
          </w:p>
        </w:tc>
        <w:tc>
          <w:tcPr>
            <w:tcW w:w="2983" w:type="pct"/>
          </w:tcPr>
          <w:p w:rsidR="00CE7AFD" w:rsidRDefault="003C0C38">
            <w:pPr>
              <w:tabs>
                <w:tab w:val="left" w:pos="6663"/>
              </w:tabs>
              <w:rPr>
                <w:szCs w:val="24"/>
              </w:rPr>
            </w:pPr>
            <w:r>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818" w:type="pct"/>
          </w:tcPr>
          <w:p w:rsidR="00CE7AFD" w:rsidRDefault="003C0C38">
            <w:pPr>
              <w:tabs>
                <w:tab w:val="left" w:pos="6663"/>
              </w:tabs>
              <w:jc w:val="center"/>
              <w:rPr>
                <w:szCs w:val="24"/>
              </w:rPr>
            </w:pPr>
            <w:r>
              <w:rPr>
                <w:szCs w:val="24"/>
              </w:rPr>
              <w:t>1 mėn.</w:t>
            </w:r>
          </w:p>
        </w:tc>
        <w:tc>
          <w:tcPr>
            <w:tcW w:w="823" w:type="pct"/>
            <w:gridSpan w:val="2"/>
          </w:tcPr>
          <w:p w:rsidR="00CE7AFD" w:rsidRDefault="003C0C38">
            <w:pPr>
              <w:tabs>
                <w:tab w:val="left" w:pos="6663"/>
              </w:tabs>
              <w:jc w:val="right"/>
              <w:rPr>
                <w:szCs w:val="24"/>
              </w:rPr>
            </w:pPr>
            <w:r>
              <w:rPr>
                <w:szCs w:val="24"/>
              </w:rPr>
              <w:t>13,00</w:t>
            </w:r>
          </w:p>
        </w:tc>
      </w:tr>
      <w:tr w:rsidR="00CE7AFD">
        <w:trPr>
          <w:gridBefore w:val="1"/>
          <w:wBefore w:w="6" w:type="pct"/>
        </w:trPr>
        <w:tc>
          <w:tcPr>
            <w:tcW w:w="370" w:type="pct"/>
          </w:tcPr>
          <w:p w:rsidR="00CE7AFD" w:rsidRDefault="003C0C38">
            <w:pPr>
              <w:tabs>
                <w:tab w:val="left" w:pos="6663"/>
              </w:tabs>
              <w:ind w:right="13"/>
              <w:jc w:val="center"/>
              <w:rPr>
                <w:szCs w:val="24"/>
              </w:rPr>
            </w:pPr>
            <w:r>
              <w:rPr>
                <w:szCs w:val="24"/>
              </w:rPr>
              <w:t>5.3.</w:t>
            </w:r>
          </w:p>
        </w:tc>
        <w:tc>
          <w:tcPr>
            <w:tcW w:w="2983" w:type="pct"/>
          </w:tcPr>
          <w:p w:rsidR="00CE7AFD" w:rsidRDefault="003C0C38">
            <w:pPr>
              <w:tabs>
                <w:tab w:val="left" w:pos="6663"/>
              </w:tabs>
              <w:rPr>
                <w:szCs w:val="24"/>
              </w:rPr>
            </w:pPr>
            <w:r>
              <w:rPr>
                <w:szCs w:val="24"/>
              </w:rPr>
              <w:t xml:space="preserve">Mobilusis reklaminis tentas / stendas renginiui nuo 8.00 iki 24.00 val. </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right"/>
              <w:rPr>
                <w:szCs w:val="24"/>
              </w:rPr>
            </w:pPr>
            <w:r>
              <w:rPr>
                <w:szCs w:val="24"/>
                <w:lang w:val="en-US"/>
              </w:rPr>
              <w:t>3</w:t>
            </w:r>
            <w:r>
              <w:rPr>
                <w:szCs w:val="24"/>
              </w:rPr>
              <w:t>0,00</w:t>
            </w:r>
          </w:p>
        </w:tc>
      </w:tr>
      <w:tr w:rsidR="00CE7AFD">
        <w:trPr>
          <w:gridBefore w:val="1"/>
          <w:wBefore w:w="6" w:type="pct"/>
        </w:trPr>
        <w:tc>
          <w:tcPr>
            <w:tcW w:w="370" w:type="pct"/>
          </w:tcPr>
          <w:p w:rsidR="00CE7AFD" w:rsidRDefault="003C0C38">
            <w:pPr>
              <w:tabs>
                <w:tab w:val="left" w:pos="6663"/>
              </w:tabs>
              <w:ind w:right="13"/>
              <w:jc w:val="center"/>
              <w:rPr>
                <w:szCs w:val="24"/>
              </w:rPr>
            </w:pPr>
            <w:r>
              <w:rPr>
                <w:szCs w:val="24"/>
              </w:rPr>
              <w:t>5.4.</w:t>
            </w:r>
          </w:p>
        </w:tc>
        <w:tc>
          <w:tcPr>
            <w:tcW w:w="2983" w:type="pct"/>
          </w:tcPr>
          <w:p w:rsidR="00CE7AFD" w:rsidRDefault="003C0C38">
            <w:pPr>
              <w:tabs>
                <w:tab w:val="left" w:pos="6663"/>
              </w:tabs>
              <w:rPr>
                <w:szCs w:val="24"/>
              </w:rPr>
            </w:pPr>
            <w:r>
              <w:rPr>
                <w:szCs w:val="24"/>
              </w:rPr>
              <w:t>Iki 5 min. bendros trukmės vaizdo reklama arenos vaizdo kube ir I aukšto TV sistemoje renginio metu</w:t>
            </w:r>
          </w:p>
        </w:tc>
        <w:tc>
          <w:tcPr>
            <w:tcW w:w="818" w:type="pct"/>
          </w:tcPr>
          <w:p w:rsidR="00CE7AFD" w:rsidRDefault="003C0C38">
            <w:pPr>
              <w:tabs>
                <w:tab w:val="left" w:pos="6663"/>
              </w:tabs>
              <w:jc w:val="center"/>
              <w:rPr>
                <w:szCs w:val="24"/>
              </w:rPr>
            </w:pPr>
            <w:r>
              <w:rPr>
                <w:szCs w:val="24"/>
              </w:rPr>
              <w:t>1 renginys</w:t>
            </w:r>
          </w:p>
        </w:tc>
        <w:tc>
          <w:tcPr>
            <w:tcW w:w="823" w:type="pct"/>
            <w:gridSpan w:val="2"/>
          </w:tcPr>
          <w:p w:rsidR="00CE7AFD" w:rsidRDefault="003C0C38">
            <w:pPr>
              <w:tabs>
                <w:tab w:val="left" w:pos="6663"/>
              </w:tabs>
              <w:jc w:val="right"/>
              <w:rPr>
                <w:szCs w:val="24"/>
              </w:rPr>
            </w:pPr>
            <w:r>
              <w:rPr>
                <w:szCs w:val="24"/>
              </w:rPr>
              <w:t>50,00</w:t>
            </w:r>
          </w:p>
        </w:tc>
      </w:tr>
      <w:tr w:rsidR="00CE7AFD">
        <w:trPr>
          <w:gridBefore w:val="1"/>
          <w:wBefore w:w="6" w:type="pct"/>
        </w:trPr>
        <w:tc>
          <w:tcPr>
            <w:tcW w:w="370" w:type="pct"/>
          </w:tcPr>
          <w:p w:rsidR="00CE7AFD" w:rsidRDefault="003C0C38">
            <w:pPr>
              <w:tabs>
                <w:tab w:val="left" w:pos="6663"/>
              </w:tabs>
              <w:ind w:right="13"/>
              <w:jc w:val="center"/>
              <w:rPr>
                <w:szCs w:val="24"/>
              </w:rPr>
            </w:pPr>
            <w:r>
              <w:rPr>
                <w:szCs w:val="24"/>
              </w:rPr>
              <w:t>5.5.</w:t>
            </w:r>
          </w:p>
        </w:tc>
        <w:tc>
          <w:tcPr>
            <w:tcW w:w="2983" w:type="pct"/>
          </w:tcPr>
          <w:p w:rsidR="00CE7AFD" w:rsidRDefault="003C0C38">
            <w:pPr>
              <w:tabs>
                <w:tab w:val="left" w:pos="6663"/>
              </w:tabs>
              <w:rPr>
                <w:szCs w:val="24"/>
              </w:rPr>
            </w:pPr>
            <w:r>
              <w:rPr>
                <w:szCs w:val="24"/>
              </w:rPr>
              <w:t>Iki 5 min. bendros trukmės vaizdo reklama arenos vaizdo kube ir I aukšto TV sistemoje kiekvieno renginio metu</w:t>
            </w:r>
          </w:p>
        </w:tc>
        <w:tc>
          <w:tcPr>
            <w:tcW w:w="818" w:type="pct"/>
          </w:tcPr>
          <w:p w:rsidR="00CE7AFD" w:rsidRDefault="003C0C38">
            <w:pPr>
              <w:tabs>
                <w:tab w:val="left" w:pos="6663"/>
              </w:tabs>
              <w:jc w:val="center"/>
              <w:rPr>
                <w:szCs w:val="24"/>
              </w:rPr>
            </w:pPr>
            <w:r>
              <w:rPr>
                <w:szCs w:val="24"/>
              </w:rPr>
              <w:t>1 mėn.</w:t>
            </w:r>
          </w:p>
        </w:tc>
        <w:tc>
          <w:tcPr>
            <w:tcW w:w="823" w:type="pct"/>
            <w:gridSpan w:val="2"/>
          </w:tcPr>
          <w:p w:rsidR="00CE7AFD" w:rsidRDefault="003C0C38">
            <w:pPr>
              <w:tabs>
                <w:tab w:val="left" w:pos="6663"/>
              </w:tabs>
              <w:jc w:val="right"/>
              <w:rPr>
                <w:szCs w:val="24"/>
              </w:rPr>
            </w:pPr>
            <w:r>
              <w:rPr>
                <w:szCs w:val="24"/>
                <w:lang w:val="en-US"/>
              </w:rPr>
              <w:t>5</w:t>
            </w:r>
            <w:r>
              <w:rPr>
                <w:szCs w:val="24"/>
              </w:rPr>
              <w:t>00,00</w:t>
            </w:r>
          </w:p>
        </w:tc>
      </w:tr>
      <w:tr w:rsidR="00CE7AFD">
        <w:trPr>
          <w:gridBefore w:val="1"/>
          <w:wBefore w:w="6" w:type="pct"/>
        </w:trPr>
        <w:tc>
          <w:tcPr>
            <w:tcW w:w="370" w:type="pct"/>
          </w:tcPr>
          <w:p w:rsidR="00CE7AFD" w:rsidRDefault="003C0C38">
            <w:pPr>
              <w:tabs>
                <w:tab w:val="left" w:pos="6663"/>
              </w:tabs>
              <w:ind w:right="13"/>
              <w:jc w:val="center"/>
              <w:rPr>
                <w:b/>
                <w:szCs w:val="24"/>
              </w:rPr>
            </w:pPr>
            <w:r>
              <w:rPr>
                <w:b/>
                <w:szCs w:val="24"/>
              </w:rPr>
              <w:t>6.</w:t>
            </w:r>
          </w:p>
        </w:tc>
        <w:tc>
          <w:tcPr>
            <w:tcW w:w="4624" w:type="pct"/>
            <w:gridSpan w:val="4"/>
          </w:tcPr>
          <w:p w:rsidR="00CE7AFD" w:rsidRDefault="003C0C38">
            <w:pPr>
              <w:tabs>
                <w:tab w:val="left" w:pos="6663"/>
              </w:tabs>
              <w:jc w:val="center"/>
              <w:rPr>
                <w:szCs w:val="24"/>
                <w:lang w:val="en-US"/>
              </w:rPr>
            </w:pPr>
            <w:r>
              <w:rPr>
                <w:b/>
                <w:bCs/>
                <w:szCs w:val="24"/>
              </w:rPr>
              <w:t>KITI ĮKAINIAI</w:t>
            </w:r>
          </w:p>
        </w:tc>
      </w:tr>
      <w:tr w:rsidR="00CE7AFD">
        <w:trPr>
          <w:trHeight w:val="237"/>
        </w:trPr>
        <w:tc>
          <w:tcPr>
            <w:tcW w:w="376" w:type="pct"/>
            <w:gridSpan w:val="2"/>
          </w:tcPr>
          <w:p w:rsidR="00CE7AFD" w:rsidRDefault="003C0C38">
            <w:pPr>
              <w:tabs>
                <w:tab w:val="left" w:pos="6663"/>
              </w:tabs>
              <w:ind w:right="13"/>
              <w:jc w:val="center"/>
              <w:rPr>
                <w:szCs w:val="24"/>
              </w:rPr>
            </w:pPr>
            <w:r>
              <w:rPr>
                <w:szCs w:val="24"/>
              </w:rPr>
              <w:t>6.1.</w:t>
            </w:r>
          </w:p>
        </w:tc>
        <w:tc>
          <w:tcPr>
            <w:tcW w:w="2983" w:type="pct"/>
          </w:tcPr>
          <w:p w:rsidR="00CE7AFD" w:rsidRDefault="003C0C38">
            <w:pPr>
              <w:tabs>
                <w:tab w:val="left" w:pos="6663"/>
              </w:tabs>
              <w:rPr>
                <w:szCs w:val="24"/>
              </w:rPr>
            </w:pPr>
            <w:r>
              <w:rPr>
                <w:rFonts w:eastAsia="Calibri"/>
                <w:szCs w:val="24"/>
              </w:rPr>
              <w:t>Persirengimo rūbinė</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6.2.</w:t>
            </w:r>
          </w:p>
        </w:tc>
        <w:tc>
          <w:tcPr>
            <w:tcW w:w="2983" w:type="pct"/>
          </w:tcPr>
          <w:p w:rsidR="00CE7AFD" w:rsidRDefault="003C0C38">
            <w:pPr>
              <w:tabs>
                <w:tab w:val="left" w:pos="6663"/>
              </w:tabs>
              <w:rPr>
                <w:szCs w:val="24"/>
              </w:rPr>
            </w:pPr>
            <w:r>
              <w:rPr>
                <w:szCs w:val="24"/>
              </w:rPr>
              <w:t xml:space="preserve">I aukšto bilietų kasos patalpos </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szCs w:val="24"/>
              </w:rPr>
            </w:pPr>
            <w:r>
              <w:rPr>
                <w:szCs w:val="24"/>
              </w:rPr>
              <w:t>10,00</w:t>
            </w:r>
          </w:p>
        </w:tc>
      </w:tr>
      <w:tr w:rsidR="00CE7AFD">
        <w:tc>
          <w:tcPr>
            <w:tcW w:w="376" w:type="pct"/>
            <w:gridSpan w:val="2"/>
          </w:tcPr>
          <w:p w:rsidR="00CE7AFD" w:rsidRDefault="003C0C38">
            <w:pPr>
              <w:tabs>
                <w:tab w:val="left" w:pos="6663"/>
              </w:tabs>
              <w:ind w:right="13"/>
              <w:jc w:val="center"/>
              <w:rPr>
                <w:szCs w:val="24"/>
              </w:rPr>
            </w:pPr>
            <w:r>
              <w:rPr>
                <w:szCs w:val="24"/>
              </w:rPr>
              <w:t>6.3.</w:t>
            </w:r>
          </w:p>
        </w:tc>
        <w:tc>
          <w:tcPr>
            <w:tcW w:w="2983" w:type="pct"/>
          </w:tcPr>
          <w:p w:rsidR="00CE7AFD" w:rsidRDefault="003C0C38">
            <w:pPr>
              <w:tabs>
                <w:tab w:val="left" w:pos="6663"/>
              </w:tabs>
              <w:rPr>
                <w:szCs w:val="24"/>
              </w:rPr>
            </w:pPr>
            <w:r>
              <w:rPr>
                <w:szCs w:val="24"/>
              </w:rPr>
              <w:t>I aukšto konferencijų salė, pažymėta indeksu Nr. 1-91</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szCs w:val="24"/>
              </w:rPr>
            </w:pPr>
            <w:r>
              <w:rPr>
                <w:szCs w:val="24"/>
              </w:rPr>
              <w:t>32,00</w:t>
            </w:r>
          </w:p>
        </w:tc>
      </w:tr>
      <w:tr w:rsidR="00CE7AFD">
        <w:tc>
          <w:tcPr>
            <w:tcW w:w="376" w:type="pct"/>
            <w:gridSpan w:val="2"/>
          </w:tcPr>
          <w:p w:rsidR="00CE7AFD" w:rsidRDefault="003C0C38">
            <w:pPr>
              <w:tabs>
                <w:tab w:val="left" w:pos="6663"/>
              </w:tabs>
              <w:ind w:right="13"/>
              <w:jc w:val="center"/>
              <w:rPr>
                <w:szCs w:val="24"/>
              </w:rPr>
            </w:pPr>
            <w:r>
              <w:rPr>
                <w:szCs w:val="24"/>
              </w:rPr>
              <w:t>6.4.</w:t>
            </w:r>
          </w:p>
        </w:tc>
        <w:tc>
          <w:tcPr>
            <w:tcW w:w="2983" w:type="pct"/>
          </w:tcPr>
          <w:p w:rsidR="00CE7AFD" w:rsidRDefault="003C0C38">
            <w:pPr>
              <w:tabs>
                <w:tab w:val="left" w:pos="6663"/>
              </w:tabs>
              <w:rPr>
                <w:szCs w:val="24"/>
              </w:rPr>
            </w:pPr>
            <w:r>
              <w:rPr>
                <w:szCs w:val="24"/>
              </w:rPr>
              <w:t>III aukšto patalpa, pažymėta indeksu Nr. 3-15, renginių ložė (ne renginio metu)</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szCs w:val="24"/>
              </w:rPr>
            </w:pPr>
            <w:r>
              <w:rPr>
                <w:szCs w:val="24"/>
              </w:rPr>
              <w:t>50,00</w:t>
            </w:r>
          </w:p>
        </w:tc>
      </w:tr>
      <w:tr w:rsidR="00CE7AFD">
        <w:tc>
          <w:tcPr>
            <w:tcW w:w="376" w:type="pct"/>
            <w:gridSpan w:val="2"/>
          </w:tcPr>
          <w:p w:rsidR="00CE7AFD" w:rsidRDefault="003C0C38">
            <w:pPr>
              <w:tabs>
                <w:tab w:val="left" w:pos="6663"/>
              </w:tabs>
              <w:ind w:right="13"/>
              <w:jc w:val="center"/>
              <w:rPr>
                <w:szCs w:val="24"/>
              </w:rPr>
            </w:pPr>
            <w:r>
              <w:rPr>
                <w:szCs w:val="24"/>
              </w:rPr>
              <w:t>6.5.</w:t>
            </w:r>
          </w:p>
        </w:tc>
        <w:tc>
          <w:tcPr>
            <w:tcW w:w="2983" w:type="pct"/>
          </w:tcPr>
          <w:p w:rsidR="00CE7AFD" w:rsidRDefault="003C0C38">
            <w:pPr>
              <w:tabs>
                <w:tab w:val="left" w:pos="6663"/>
              </w:tabs>
              <w:rPr>
                <w:szCs w:val="24"/>
              </w:rPr>
            </w:pPr>
            <w:r>
              <w:rPr>
                <w:szCs w:val="24"/>
              </w:rPr>
              <w:t xml:space="preserve">Prekybos vieta (3 x 3 m) renginiui </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130,00</w:t>
            </w:r>
          </w:p>
        </w:tc>
      </w:tr>
      <w:tr w:rsidR="00CE7AFD">
        <w:tc>
          <w:tcPr>
            <w:tcW w:w="376" w:type="pct"/>
            <w:gridSpan w:val="2"/>
          </w:tcPr>
          <w:p w:rsidR="00CE7AFD" w:rsidRDefault="003C0C38">
            <w:pPr>
              <w:tabs>
                <w:tab w:val="left" w:pos="6663"/>
              </w:tabs>
              <w:ind w:right="13"/>
              <w:jc w:val="center"/>
              <w:rPr>
                <w:szCs w:val="24"/>
              </w:rPr>
            </w:pPr>
            <w:r>
              <w:rPr>
                <w:szCs w:val="24"/>
              </w:rPr>
              <w:t>6.6.</w:t>
            </w:r>
          </w:p>
        </w:tc>
        <w:tc>
          <w:tcPr>
            <w:tcW w:w="2983" w:type="pct"/>
          </w:tcPr>
          <w:p w:rsidR="00CE7AFD" w:rsidRDefault="003C0C38">
            <w:pPr>
              <w:tabs>
                <w:tab w:val="left" w:pos="6663"/>
              </w:tabs>
              <w:rPr>
                <w:szCs w:val="24"/>
              </w:rPr>
            </w:pPr>
            <w:r>
              <w:rPr>
                <w:szCs w:val="24"/>
              </w:rPr>
              <w:t>Rakinama dviračių erdvė arenos viduje (8 m</w:t>
            </w:r>
            <w:r>
              <w:rPr>
                <w:szCs w:val="24"/>
                <w:vertAlign w:val="superscript"/>
              </w:rPr>
              <w:t>2</w:t>
            </w:r>
            <w:r>
              <w:rPr>
                <w:szCs w:val="24"/>
              </w:rPr>
              <w:t>)</w:t>
            </w:r>
          </w:p>
        </w:tc>
        <w:tc>
          <w:tcPr>
            <w:tcW w:w="824" w:type="pct"/>
            <w:gridSpan w:val="2"/>
          </w:tcPr>
          <w:p w:rsidR="00CE7AFD" w:rsidRDefault="003C0C38">
            <w:pPr>
              <w:tabs>
                <w:tab w:val="left" w:pos="6663"/>
              </w:tabs>
              <w:jc w:val="center"/>
              <w:rPr>
                <w:szCs w:val="24"/>
              </w:rPr>
            </w:pPr>
            <w:r>
              <w:rPr>
                <w:szCs w:val="24"/>
              </w:rPr>
              <w:t>1 mėn.</w:t>
            </w:r>
          </w:p>
        </w:tc>
        <w:tc>
          <w:tcPr>
            <w:tcW w:w="817" w:type="pct"/>
          </w:tcPr>
          <w:p w:rsidR="00CE7AFD" w:rsidRDefault="003C0C38">
            <w:pPr>
              <w:tabs>
                <w:tab w:val="left" w:pos="6663"/>
              </w:tabs>
              <w:jc w:val="right"/>
              <w:rPr>
                <w:szCs w:val="24"/>
              </w:rPr>
            </w:pPr>
            <w:r>
              <w:rPr>
                <w:szCs w:val="24"/>
              </w:rPr>
              <w:t>50,00</w:t>
            </w:r>
          </w:p>
        </w:tc>
      </w:tr>
      <w:tr w:rsidR="00CE7AFD">
        <w:tc>
          <w:tcPr>
            <w:tcW w:w="376" w:type="pct"/>
            <w:gridSpan w:val="2"/>
          </w:tcPr>
          <w:p w:rsidR="00CE7AFD" w:rsidRDefault="003C0C38">
            <w:pPr>
              <w:tabs>
                <w:tab w:val="left" w:pos="6663"/>
              </w:tabs>
              <w:ind w:right="13"/>
              <w:jc w:val="center"/>
              <w:rPr>
                <w:szCs w:val="24"/>
              </w:rPr>
            </w:pPr>
            <w:r>
              <w:rPr>
                <w:szCs w:val="24"/>
              </w:rPr>
              <w:t>6.7.</w:t>
            </w:r>
          </w:p>
        </w:tc>
        <w:tc>
          <w:tcPr>
            <w:tcW w:w="2983" w:type="pct"/>
          </w:tcPr>
          <w:p w:rsidR="00CE7AFD" w:rsidRDefault="003C0C38">
            <w:pPr>
              <w:tabs>
                <w:tab w:val="left" w:pos="6663"/>
              </w:tabs>
              <w:rPr>
                <w:szCs w:val="24"/>
              </w:rPr>
            </w:pPr>
            <w:r>
              <w:rPr>
                <w:szCs w:val="24"/>
              </w:rPr>
              <w:t xml:space="preserve">III aukšto </w:t>
            </w:r>
            <w:r>
              <w:rPr>
                <w:rFonts w:eastAsia="Calibri"/>
                <w:szCs w:val="24"/>
              </w:rPr>
              <w:t>greitojo maisto baro patalpa</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50,00</w:t>
            </w:r>
          </w:p>
        </w:tc>
      </w:tr>
      <w:tr w:rsidR="00CE7AFD">
        <w:tc>
          <w:tcPr>
            <w:tcW w:w="376" w:type="pct"/>
            <w:gridSpan w:val="2"/>
          </w:tcPr>
          <w:p w:rsidR="00CE7AFD" w:rsidRDefault="003C0C38">
            <w:pPr>
              <w:tabs>
                <w:tab w:val="left" w:pos="6663"/>
              </w:tabs>
              <w:ind w:right="13"/>
              <w:jc w:val="center"/>
              <w:rPr>
                <w:szCs w:val="24"/>
              </w:rPr>
            </w:pPr>
            <w:r>
              <w:rPr>
                <w:szCs w:val="24"/>
              </w:rPr>
              <w:t>6.8.</w:t>
            </w:r>
          </w:p>
        </w:tc>
        <w:tc>
          <w:tcPr>
            <w:tcW w:w="2983" w:type="pct"/>
          </w:tcPr>
          <w:p w:rsidR="00CE7AFD" w:rsidRDefault="003C0C38">
            <w:pPr>
              <w:tabs>
                <w:tab w:val="left" w:pos="6663"/>
              </w:tabs>
              <w:rPr>
                <w:szCs w:val="24"/>
              </w:rPr>
            </w:pPr>
            <w:proofErr w:type="spellStart"/>
            <w:r>
              <w:rPr>
                <w:iCs/>
              </w:rPr>
              <w:t>Fotosienelės</w:t>
            </w:r>
            <w:proofErr w:type="spellEnd"/>
            <w:r>
              <w:rPr>
                <w:iCs/>
              </w:rPr>
              <w:t xml:space="preserve"> rėmas</w:t>
            </w:r>
            <w:r>
              <w:rPr>
                <w:szCs w:val="24"/>
              </w:rPr>
              <w:t xml:space="preserve"> nuo 8.00 iki 24.00 val.</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150,00</w:t>
            </w:r>
          </w:p>
        </w:tc>
      </w:tr>
      <w:tr w:rsidR="00CE7AFD">
        <w:tc>
          <w:tcPr>
            <w:tcW w:w="376" w:type="pct"/>
            <w:gridSpan w:val="2"/>
          </w:tcPr>
          <w:p w:rsidR="00CE7AFD" w:rsidRDefault="003C0C38">
            <w:pPr>
              <w:tabs>
                <w:tab w:val="left" w:pos="6663"/>
              </w:tabs>
              <w:ind w:right="13"/>
              <w:jc w:val="center"/>
              <w:rPr>
                <w:szCs w:val="24"/>
              </w:rPr>
            </w:pPr>
            <w:r>
              <w:rPr>
                <w:szCs w:val="24"/>
              </w:rPr>
              <w:t>6.9.</w:t>
            </w:r>
          </w:p>
        </w:tc>
        <w:tc>
          <w:tcPr>
            <w:tcW w:w="2983" w:type="pct"/>
          </w:tcPr>
          <w:p w:rsidR="00CE7AFD" w:rsidRDefault="003C0C38">
            <w:pPr>
              <w:tabs>
                <w:tab w:val="left" w:pos="6663"/>
              </w:tabs>
              <w:rPr>
                <w:szCs w:val="24"/>
              </w:rPr>
            </w:pPr>
            <w:r>
              <w:rPr>
                <w:iCs/>
              </w:rPr>
              <w:t>Sceninės užuolaidos (be pakabinimo)</w:t>
            </w:r>
          </w:p>
        </w:tc>
        <w:tc>
          <w:tcPr>
            <w:tcW w:w="824" w:type="pct"/>
            <w:gridSpan w:val="2"/>
          </w:tcPr>
          <w:p w:rsidR="00CE7AFD" w:rsidRDefault="003C0C38">
            <w:pPr>
              <w:tabs>
                <w:tab w:val="left" w:pos="6663"/>
              </w:tabs>
              <w:jc w:val="center"/>
              <w:rPr>
                <w:szCs w:val="24"/>
              </w:rPr>
            </w:pPr>
            <w:r>
              <w:rPr>
                <w:szCs w:val="24"/>
              </w:rPr>
              <w:t>1 m</w:t>
            </w:r>
            <w:r>
              <w:rPr>
                <w:szCs w:val="24"/>
                <w:vertAlign w:val="superscript"/>
              </w:rPr>
              <w:t>2</w:t>
            </w:r>
            <w:r>
              <w:rPr>
                <w:szCs w:val="24"/>
              </w:rPr>
              <w:t xml:space="preserve"> / 1 renginys</w:t>
            </w:r>
          </w:p>
        </w:tc>
        <w:tc>
          <w:tcPr>
            <w:tcW w:w="817" w:type="pct"/>
          </w:tcPr>
          <w:p w:rsidR="00CE7AFD" w:rsidRDefault="003C0C38">
            <w:pPr>
              <w:tabs>
                <w:tab w:val="left" w:pos="6663"/>
              </w:tabs>
              <w:jc w:val="right"/>
              <w:rPr>
                <w:szCs w:val="24"/>
              </w:rPr>
            </w:pPr>
            <w:r>
              <w:rPr>
                <w:szCs w:val="24"/>
              </w:rPr>
              <w:t>1,00</w:t>
            </w:r>
          </w:p>
        </w:tc>
      </w:tr>
      <w:tr w:rsidR="00CE7AFD">
        <w:tc>
          <w:tcPr>
            <w:tcW w:w="376" w:type="pct"/>
            <w:gridSpan w:val="2"/>
          </w:tcPr>
          <w:p w:rsidR="00CE7AFD" w:rsidRDefault="003C0C38">
            <w:pPr>
              <w:tabs>
                <w:tab w:val="left" w:pos="6663"/>
              </w:tabs>
              <w:ind w:right="13"/>
              <w:jc w:val="center"/>
              <w:rPr>
                <w:szCs w:val="24"/>
              </w:rPr>
            </w:pPr>
            <w:r>
              <w:rPr>
                <w:szCs w:val="24"/>
              </w:rPr>
              <w:t>6.10.</w:t>
            </w:r>
          </w:p>
        </w:tc>
        <w:tc>
          <w:tcPr>
            <w:tcW w:w="2983" w:type="pct"/>
          </w:tcPr>
          <w:p w:rsidR="00CE7AFD" w:rsidRDefault="003C0C38">
            <w:pPr>
              <w:tabs>
                <w:tab w:val="left" w:pos="6663"/>
              </w:tabs>
              <w:rPr>
                <w:szCs w:val="24"/>
              </w:rPr>
            </w:pPr>
            <w:r>
              <w:rPr>
                <w:szCs w:val="24"/>
              </w:rPr>
              <w:t>Scenos pakyla su laiptais</w:t>
            </w:r>
          </w:p>
        </w:tc>
        <w:tc>
          <w:tcPr>
            <w:tcW w:w="824" w:type="pct"/>
            <w:gridSpan w:val="2"/>
          </w:tcPr>
          <w:p w:rsidR="00CE7AFD" w:rsidRDefault="003C0C38">
            <w:pPr>
              <w:tabs>
                <w:tab w:val="left" w:pos="6663"/>
              </w:tabs>
              <w:jc w:val="center"/>
              <w:rPr>
                <w:szCs w:val="24"/>
              </w:rPr>
            </w:pPr>
            <w:r>
              <w:rPr>
                <w:szCs w:val="24"/>
              </w:rPr>
              <w:t>1 m</w:t>
            </w:r>
            <w:r>
              <w:rPr>
                <w:szCs w:val="24"/>
                <w:vertAlign w:val="superscript"/>
              </w:rPr>
              <w:t xml:space="preserve">2 </w:t>
            </w:r>
            <w:r>
              <w:rPr>
                <w:szCs w:val="24"/>
              </w:rPr>
              <w:t>/ 1 para</w:t>
            </w:r>
          </w:p>
        </w:tc>
        <w:tc>
          <w:tcPr>
            <w:tcW w:w="817" w:type="pct"/>
          </w:tcPr>
          <w:p w:rsidR="00CE7AFD" w:rsidRDefault="003C0C38">
            <w:pPr>
              <w:tabs>
                <w:tab w:val="left" w:pos="6663"/>
              </w:tabs>
              <w:jc w:val="right"/>
              <w:rPr>
                <w:szCs w:val="24"/>
              </w:rPr>
            </w:pPr>
            <w:r>
              <w:rPr>
                <w:szCs w:val="24"/>
              </w:rPr>
              <w:t>15,00</w:t>
            </w:r>
          </w:p>
        </w:tc>
      </w:tr>
      <w:tr w:rsidR="00CE7AFD">
        <w:tc>
          <w:tcPr>
            <w:tcW w:w="376" w:type="pct"/>
            <w:gridSpan w:val="2"/>
          </w:tcPr>
          <w:p w:rsidR="00CE7AFD" w:rsidRDefault="003C0C38">
            <w:pPr>
              <w:tabs>
                <w:tab w:val="left" w:pos="6663"/>
              </w:tabs>
              <w:ind w:right="13"/>
              <w:jc w:val="center"/>
              <w:rPr>
                <w:szCs w:val="24"/>
              </w:rPr>
            </w:pPr>
            <w:r>
              <w:rPr>
                <w:szCs w:val="24"/>
              </w:rPr>
              <w:t>6.11.</w:t>
            </w:r>
          </w:p>
        </w:tc>
        <w:tc>
          <w:tcPr>
            <w:tcW w:w="2983" w:type="pct"/>
          </w:tcPr>
          <w:p w:rsidR="00CE7AFD" w:rsidRDefault="003C0C38">
            <w:pPr>
              <w:tabs>
                <w:tab w:val="left" w:pos="6663"/>
              </w:tabs>
              <w:rPr>
                <w:szCs w:val="24"/>
              </w:rPr>
            </w:pPr>
            <w:r>
              <w:rPr>
                <w:szCs w:val="24"/>
              </w:rPr>
              <w:t>Trikampė sija (300 x 300 mm)</w:t>
            </w:r>
          </w:p>
        </w:tc>
        <w:tc>
          <w:tcPr>
            <w:tcW w:w="824" w:type="pct"/>
            <w:gridSpan w:val="2"/>
          </w:tcPr>
          <w:p w:rsidR="00CE7AFD" w:rsidRDefault="003C0C38">
            <w:pPr>
              <w:tabs>
                <w:tab w:val="left" w:pos="6663"/>
              </w:tabs>
              <w:jc w:val="center"/>
              <w:rPr>
                <w:szCs w:val="24"/>
              </w:rPr>
            </w:pPr>
            <w:r>
              <w:rPr>
                <w:szCs w:val="24"/>
              </w:rPr>
              <w:t>1 m /1 para</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6.12.</w:t>
            </w:r>
          </w:p>
        </w:tc>
        <w:tc>
          <w:tcPr>
            <w:tcW w:w="2983" w:type="pct"/>
          </w:tcPr>
          <w:p w:rsidR="00CE7AFD" w:rsidRDefault="003C0C38">
            <w:pPr>
              <w:tabs>
                <w:tab w:val="left" w:pos="6663"/>
              </w:tabs>
              <w:rPr>
                <w:szCs w:val="24"/>
              </w:rPr>
            </w:pPr>
            <w:r>
              <w:rPr>
                <w:szCs w:val="24"/>
              </w:rPr>
              <w:t>Lygi sija (300 mm)</w:t>
            </w:r>
          </w:p>
        </w:tc>
        <w:tc>
          <w:tcPr>
            <w:tcW w:w="824" w:type="pct"/>
            <w:gridSpan w:val="2"/>
          </w:tcPr>
          <w:p w:rsidR="00CE7AFD" w:rsidRDefault="003C0C38">
            <w:pPr>
              <w:tabs>
                <w:tab w:val="left" w:pos="6663"/>
              </w:tabs>
              <w:jc w:val="center"/>
              <w:rPr>
                <w:szCs w:val="24"/>
              </w:rPr>
            </w:pPr>
            <w:r>
              <w:rPr>
                <w:szCs w:val="24"/>
              </w:rPr>
              <w:t>1 m / 1 para</w:t>
            </w:r>
          </w:p>
        </w:tc>
        <w:tc>
          <w:tcPr>
            <w:tcW w:w="817" w:type="pct"/>
          </w:tcPr>
          <w:p w:rsidR="00CE7AFD" w:rsidRDefault="003C0C38">
            <w:pPr>
              <w:tabs>
                <w:tab w:val="left" w:pos="6663"/>
              </w:tabs>
              <w:jc w:val="right"/>
              <w:rPr>
                <w:szCs w:val="24"/>
              </w:rPr>
            </w:pPr>
            <w:r>
              <w:rPr>
                <w:szCs w:val="24"/>
              </w:rPr>
              <w:t>4,00</w:t>
            </w:r>
          </w:p>
        </w:tc>
      </w:tr>
      <w:tr w:rsidR="00CE7AFD">
        <w:tc>
          <w:tcPr>
            <w:tcW w:w="376" w:type="pct"/>
            <w:gridSpan w:val="2"/>
          </w:tcPr>
          <w:p w:rsidR="00CE7AFD" w:rsidRDefault="003C0C38">
            <w:pPr>
              <w:tabs>
                <w:tab w:val="left" w:pos="6663"/>
              </w:tabs>
              <w:ind w:right="13"/>
              <w:jc w:val="center"/>
              <w:rPr>
                <w:szCs w:val="24"/>
              </w:rPr>
            </w:pPr>
            <w:r>
              <w:rPr>
                <w:szCs w:val="24"/>
              </w:rPr>
              <w:t>6.13.</w:t>
            </w:r>
          </w:p>
        </w:tc>
        <w:tc>
          <w:tcPr>
            <w:tcW w:w="2983" w:type="pct"/>
          </w:tcPr>
          <w:p w:rsidR="00CE7AFD" w:rsidRDefault="003C0C38">
            <w:pPr>
              <w:tabs>
                <w:tab w:val="left" w:pos="6663"/>
              </w:tabs>
              <w:rPr>
                <w:szCs w:val="24"/>
              </w:rPr>
            </w:pPr>
            <w:r>
              <w:rPr>
                <w:szCs w:val="24"/>
              </w:rPr>
              <w:t>Keturkampė sija (300 x 300 mm)</w:t>
            </w:r>
          </w:p>
        </w:tc>
        <w:tc>
          <w:tcPr>
            <w:tcW w:w="824" w:type="pct"/>
            <w:gridSpan w:val="2"/>
          </w:tcPr>
          <w:p w:rsidR="00CE7AFD" w:rsidRDefault="003C0C38">
            <w:pPr>
              <w:tabs>
                <w:tab w:val="left" w:pos="6663"/>
              </w:tabs>
              <w:jc w:val="center"/>
              <w:rPr>
                <w:szCs w:val="24"/>
              </w:rPr>
            </w:pPr>
            <w:r>
              <w:rPr>
                <w:szCs w:val="24"/>
              </w:rPr>
              <w:t>1 m / 1 para</w:t>
            </w:r>
          </w:p>
        </w:tc>
        <w:tc>
          <w:tcPr>
            <w:tcW w:w="817" w:type="pct"/>
          </w:tcPr>
          <w:p w:rsidR="00CE7AFD" w:rsidRDefault="003C0C38">
            <w:pPr>
              <w:tabs>
                <w:tab w:val="left" w:pos="6663"/>
              </w:tabs>
              <w:jc w:val="right"/>
              <w:rPr>
                <w:szCs w:val="24"/>
              </w:rPr>
            </w:pPr>
            <w:r>
              <w:rPr>
                <w:szCs w:val="24"/>
              </w:rPr>
              <w:t>6,00</w:t>
            </w:r>
          </w:p>
        </w:tc>
      </w:tr>
      <w:tr w:rsidR="00CE7AFD">
        <w:tc>
          <w:tcPr>
            <w:tcW w:w="376" w:type="pct"/>
            <w:gridSpan w:val="2"/>
          </w:tcPr>
          <w:p w:rsidR="00CE7AFD" w:rsidRDefault="003C0C38">
            <w:pPr>
              <w:tabs>
                <w:tab w:val="left" w:pos="6663"/>
              </w:tabs>
              <w:ind w:right="13"/>
              <w:jc w:val="center"/>
              <w:rPr>
                <w:szCs w:val="24"/>
              </w:rPr>
            </w:pPr>
            <w:r>
              <w:rPr>
                <w:szCs w:val="24"/>
              </w:rPr>
              <w:t>6.14.</w:t>
            </w:r>
          </w:p>
        </w:tc>
        <w:tc>
          <w:tcPr>
            <w:tcW w:w="2983" w:type="pct"/>
          </w:tcPr>
          <w:p w:rsidR="00CE7AFD" w:rsidRDefault="003C0C38">
            <w:pPr>
              <w:tabs>
                <w:tab w:val="left" w:pos="6663"/>
              </w:tabs>
              <w:rPr>
                <w:szCs w:val="24"/>
              </w:rPr>
            </w:pPr>
            <w:r>
              <w:rPr>
                <w:szCs w:val="24"/>
              </w:rPr>
              <w:t>Scenos skydas (2 x 1 m)</w:t>
            </w:r>
          </w:p>
        </w:tc>
        <w:tc>
          <w:tcPr>
            <w:tcW w:w="824" w:type="pct"/>
            <w:gridSpan w:val="2"/>
          </w:tcPr>
          <w:p w:rsidR="00CE7AFD" w:rsidRDefault="003C0C38">
            <w:pPr>
              <w:tabs>
                <w:tab w:val="left" w:pos="6663"/>
              </w:tabs>
              <w:jc w:val="center"/>
              <w:rPr>
                <w:szCs w:val="24"/>
              </w:rPr>
            </w:pPr>
            <w:r>
              <w:rPr>
                <w:szCs w:val="24"/>
              </w:rPr>
              <w:t>1 vnt. / 1 para</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6.15.</w:t>
            </w:r>
          </w:p>
        </w:tc>
        <w:tc>
          <w:tcPr>
            <w:tcW w:w="2983" w:type="pct"/>
          </w:tcPr>
          <w:p w:rsidR="00CE7AFD" w:rsidRDefault="003C0C38">
            <w:pPr>
              <w:tabs>
                <w:tab w:val="left" w:pos="6663"/>
              </w:tabs>
              <w:rPr>
                <w:szCs w:val="24"/>
              </w:rPr>
            </w:pPr>
            <w:r>
              <w:rPr>
                <w:szCs w:val="24"/>
              </w:rPr>
              <w:t xml:space="preserve">Projektorius su ekranu (1,8 x 1,8 m) </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b/>
                <w:bCs/>
                <w:szCs w:val="24"/>
              </w:rPr>
            </w:pPr>
            <w:r>
              <w:rPr>
                <w:szCs w:val="24"/>
              </w:rPr>
              <w:t>30,00</w:t>
            </w:r>
          </w:p>
        </w:tc>
      </w:tr>
      <w:tr w:rsidR="00CE7AFD">
        <w:tc>
          <w:tcPr>
            <w:tcW w:w="376" w:type="pct"/>
            <w:gridSpan w:val="2"/>
          </w:tcPr>
          <w:p w:rsidR="00CE7AFD" w:rsidRDefault="003C0C38">
            <w:pPr>
              <w:tabs>
                <w:tab w:val="left" w:pos="6663"/>
              </w:tabs>
              <w:ind w:right="13"/>
              <w:jc w:val="center"/>
              <w:rPr>
                <w:szCs w:val="24"/>
              </w:rPr>
            </w:pPr>
            <w:r>
              <w:rPr>
                <w:szCs w:val="24"/>
              </w:rPr>
              <w:t>6.16.</w:t>
            </w:r>
          </w:p>
        </w:tc>
        <w:tc>
          <w:tcPr>
            <w:tcW w:w="2983" w:type="pct"/>
          </w:tcPr>
          <w:p w:rsidR="00CE7AFD" w:rsidRDefault="003C0C38">
            <w:pPr>
              <w:tabs>
                <w:tab w:val="left" w:pos="6663"/>
              </w:tabs>
              <w:rPr>
                <w:szCs w:val="24"/>
              </w:rPr>
            </w:pPr>
            <w:r>
              <w:rPr>
                <w:szCs w:val="24"/>
              </w:rPr>
              <w:t>El. keltuvas-gervė (500 kg keliamoji galia)</w:t>
            </w:r>
            <w:r>
              <w:rPr>
                <w:b/>
              </w:rPr>
              <w:t xml:space="preserve"> </w:t>
            </w:r>
            <w:r>
              <w:t>(be pakabinimo)</w:t>
            </w:r>
          </w:p>
        </w:tc>
        <w:tc>
          <w:tcPr>
            <w:tcW w:w="824" w:type="pct"/>
            <w:gridSpan w:val="2"/>
          </w:tcPr>
          <w:p w:rsidR="00CE7AFD" w:rsidRDefault="003C0C38">
            <w:pPr>
              <w:tabs>
                <w:tab w:val="left" w:pos="6663"/>
              </w:tabs>
              <w:jc w:val="center"/>
              <w:rPr>
                <w:szCs w:val="24"/>
              </w:rPr>
            </w:pPr>
            <w:r>
              <w:rPr>
                <w:szCs w:val="24"/>
              </w:rPr>
              <w:t>1 vnt. / 1 para</w:t>
            </w:r>
          </w:p>
        </w:tc>
        <w:tc>
          <w:tcPr>
            <w:tcW w:w="817" w:type="pct"/>
          </w:tcPr>
          <w:p w:rsidR="00CE7AFD" w:rsidRDefault="003C0C38">
            <w:pPr>
              <w:tabs>
                <w:tab w:val="left" w:pos="6663"/>
              </w:tabs>
              <w:jc w:val="right"/>
              <w:rPr>
                <w:szCs w:val="24"/>
              </w:rPr>
            </w:pPr>
            <w:r>
              <w:rPr>
                <w:szCs w:val="24"/>
              </w:rPr>
              <w:t>25,00</w:t>
            </w:r>
          </w:p>
        </w:tc>
      </w:tr>
      <w:tr w:rsidR="00CE7AFD">
        <w:tc>
          <w:tcPr>
            <w:tcW w:w="376" w:type="pct"/>
            <w:gridSpan w:val="2"/>
          </w:tcPr>
          <w:p w:rsidR="00CE7AFD" w:rsidRDefault="003C0C38">
            <w:pPr>
              <w:tabs>
                <w:tab w:val="left" w:pos="6663"/>
              </w:tabs>
              <w:ind w:right="13"/>
              <w:jc w:val="center"/>
              <w:rPr>
                <w:szCs w:val="24"/>
              </w:rPr>
            </w:pPr>
            <w:r>
              <w:rPr>
                <w:szCs w:val="24"/>
              </w:rPr>
              <w:lastRenderedPageBreak/>
              <w:t>6.17.</w:t>
            </w:r>
          </w:p>
        </w:tc>
        <w:tc>
          <w:tcPr>
            <w:tcW w:w="2983" w:type="pct"/>
          </w:tcPr>
          <w:p w:rsidR="00CE7AFD" w:rsidRDefault="003C0C38">
            <w:pPr>
              <w:tabs>
                <w:tab w:val="left" w:pos="6663"/>
              </w:tabs>
              <w:rPr>
                <w:szCs w:val="24"/>
              </w:rPr>
            </w:pPr>
            <w:r>
              <w:rPr>
                <w:szCs w:val="24"/>
              </w:rPr>
              <w:t xml:space="preserve">Stalas </w:t>
            </w:r>
          </w:p>
        </w:tc>
        <w:tc>
          <w:tcPr>
            <w:tcW w:w="824" w:type="pct"/>
            <w:gridSpan w:val="2"/>
          </w:tcPr>
          <w:p w:rsidR="00CE7AFD" w:rsidRDefault="003C0C38">
            <w:pPr>
              <w:tabs>
                <w:tab w:val="left" w:pos="6663"/>
              </w:tabs>
              <w:jc w:val="center"/>
              <w:rPr>
                <w:szCs w:val="24"/>
              </w:rPr>
            </w:pPr>
            <w:r>
              <w:rPr>
                <w:szCs w:val="24"/>
              </w:rPr>
              <w:t>1 vnt. / 1 para</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6.18.</w:t>
            </w:r>
          </w:p>
        </w:tc>
        <w:tc>
          <w:tcPr>
            <w:tcW w:w="2983" w:type="pct"/>
          </w:tcPr>
          <w:p w:rsidR="00CE7AFD" w:rsidRDefault="003C0C38">
            <w:pPr>
              <w:tabs>
                <w:tab w:val="left" w:pos="6663"/>
              </w:tabs>
              <w:rPr>
                <w:szCs w:val="24"/>
              </w:rPr>
            </w:pPr>
            <w:r>
              <w:rPr>
                <w:szCs w:val="24"/>
              </w:rPr>
              <w:t>Mėlynos spalvos sulankstoma kėdė</w:t>
            </w:r>
          </w:p>
        </w:tc>
        <w:tc>
          <w:tcPr>
            <w:tcW w:w="824" w:type="pct"/>
            <w:gridSpan w:val="2"/>
          </w:tcPr>
          <w:p w:rsidR="00CE7AFD" w:rsidRDefault="003C0C38">
            <w:pPr>
              <w:tabs>
                <w:tab w:val="left" w:pos="6663"/>
              </w:tabs>
              <w:jc w:val="center"/>
              <w:rPr>
                <w:szCs w:val="24"/>
              </w:rPr>
            </w:pPr>
            <w:r>
              <w:rPr>
                <w:szCs w:val="24"/>
              </w:rPr>
              <w:t>1 vnt. / 1 para</w:t>
            </w:r>
          </w:p>
        </w:tc>
        <w:tc>
          <w:tcPr>
            <w:tcW w:w="817" w:type="pct"/>
          </w:tcPr>
          <w:p w:rsidR="00CE7AFD" w:rsidRDefault="003C0C38">
            <w:pPr>
              <w:tabs>
                <w:tab w:val="left" w:pos="6663"/>
              </w:tabs>
              <w:jc w:val="right"/>
              <w:rPr>
                <w:szCs w:val="24"/>
              </w:rPr>
            </w:pPr>
            <w:r>
              <w:rPr>
                <w:szCs w:val="24"/>
              </w:rPr>
              <w:t>1,00</w:t>
            </w:r>
          </w:p>
        </w:tc>
      </w:tr>
      <w:tr w:rsidR="00CE7AFD">
        <w:tc>
          <w:tcPr>
            <w:tcW w:w="376" w:type="pct"/>
            <w:gridSpan w:val="2"/>
          </w:tcPr>
          <w:p w:rsidR="00CE7AFD" w:rsidRDefault="003C0C38">
            <w:pPr>
              <w:tabs>
                <w:tab w:val="left" w:pos="6663"/>
              </w:tabs>
              <w:ind w:right="13"/>
              <w:jc w:val="center"/>
              <w:rPr>
                <w:szCs w:val="24"/>
              </w:rPr>
            </w:pPr>
            <w:r>
              <w:rPr>
                <w:szCs w:val="24"/>
              </w:rPr>
              <w:t>6.19.</w:t>
            </w:r>
          </w:p>
        </w:tc>
        <w:tc>
          <w:tcPr>
            <w:tcW w:w="2983" w:type="pct"/>
          </w:tcPr>
          <w:p w:rsidR="00CE7AFD" w:rsidRDefault="003C0C38">
            <w:pPr>
              <w:tabs>
                <w:tab w:val="left" w:pos="6663"/>
              </w:tabs>
              <w:rPr>
                <w:szCs w:val="24"/>
              </w:rPr>
            </w:pPr>
            <w:r>
              <w:rPr>
                <w:szCs w:val="24"/>
              </w:rPr>
              <w:t>Apsauginė tvorelė (2,5 m ilgio)</w:t>
            </w:r>
          </w:p>
        </w:tc>
        <w:tc>
          <w:tcPr>
            <w:tcW w:w="824" w:type="pct"/>
            <w:gridSpan w:val="2"/>
          </w:tcPr>
          <w:p w:rsidR="00CE7AFD" w:rsidRDefault="003C0C38">
            <w:pPr>
              <w:tabs>
                <w:tab w:val="left" w:pos="6663"/>
              </w:tabs>
              <w:jc w:val="center"/>
              <w:rPr>
                <w:szCs w:val="24"/>
              </w:rPr>
            </w:pPr>
            <w:r>
              <w:rPr>
                <w:szCs w:val="24"/>
              </w:rPr>
              <w:t>1 vnt. / 1 para</w:t>
            </w:r>
          </w:p>
        </w:tc>
        <w:tc>
          <w:tcPr>
            <w:tcW w:w="817" w:type="pct"/>
          </w:tcPr>
          <w:p w:rsidR="00CE7AFD" w:rsidRDefault="003C0C38">
            <w:pPr>
              <w:tabs>
                <w:tab w:val="left" w:pos="6663"/>
              </w:tabs>
              <w:jc w:val="right"/>
              <w:rPr>
                <w:szCs w:val="24"/>
              </w:rPr>
            </w:pPr>
            <w:r>
              <w:rPr>
                <w:szCs w:val="24"/>
              </w:rPr>
              <w:t>3,00</w:t>
            </w:r>
          </w:p>
        </w:tc>
      </w:tr>
      <w:tr w:rsidR="00CE7AFD">
        <w:tc>
          <w:tcPr>
            <w:tcW w:w="376" w:type="pct"/>
            <w:gridSpan w:val="2"/>
          </w:tcPr>
          <w:p w:rsidR="00CE7AFD" w:rsidRDefault="003C0C38">
            <w:pPr>
              <w:tabs>
                <w:tab w:val="left" w:pos="6663"/>
              </w:tabs>
              <w:ind w:right="13"/>
              <w:jc w:val="center"/>
              <w:rPr>
                <w:szCs w:val="24"/>
              </w:rPr>
            </w:pPr>
            <w:r>
              <w:rPr>
                <w:szCs w:val="24"/>
              </w:rPr>
              <w:t>6.20.</w:t>
            </w:r>
          </w:p>
        </w:tc>
        <w:tc>
          <w:tcPr>
            <w:tcW w:w="2983" w:type="pct"/>
          </w:tcPr>
          <w:p w:rsidR="00CE7AFD" w:rsidRDefault="003C0C38">
            <w:pPr>
              <w:tabs>
                <w:tab w:val="left" w:pos="6663"/>
              </w:tabs>
              <w:rPr>
                <w:szCs w:val="24"/>
              </w:rPr>
            </w:pPr>
            <w:r>
              <w:rPr>
                <w:szCs w:val="24"/>
              </w:rPr>
              <w:t>Elektrinio krautuvo „Toyota“ (3,5 t keliamoji galia) nuoma, kai krautuvas naudojamas tik arenos patalpose</w:t>
            </w:r>
          </w:p>
        </w:tc>
        <w:tc>
          <w:tcPr>
            <w:tcW w:w="824" w:type="pct"/>
            <w:gridSpan w:val="2"/>
          </w:tcPr>
          <w:p w:rsidR="00CE7AFD" w:rsidRDefault="003C0C38">
            <w:pPr>
              <w:tabs>
                <w:tab w:val="left" w:pos="6663"/>
              </w:tabs>
              <w:jc w:val="center"/>
              <w:rPr>
                <w:szCs w:val="24"/>
              </w:rPr>
            </w:pPr>
            <w:r>
              <w:rPr>
                <w:szCs w:val="24"/>
              </w:rPr>
              <w:t>1 val.</w:t>
            </w:r>
          </w:p>
        </w:tc>
        <w:tc>
          <w:tcPr>
            <w:tcW w:w="817" w:type="pct"/>
          </w:tcPr>
          <w:p w:rsidR="00CE7AFD" w:rsidRDefault="003C0C38">
            <w:pPr>
              <w:tabs>
                <w:tab w:val="left" w:pos="6663"/>
              </w:tabs>
              <w:jc w:val="right"/>
              <w:rPr>
                <w:szCs w:val="24"/>
              </w:rPr>
            </w:pPr>
            <w:r>
              <w:rPr>
                <w:szCs w:val="24"/>
              </w:rPr>
              <w:t>15,00</w:t>
            </w:r>
          </w:p>
        </w:tc>
      </w:tr>
      <w:tr w:rsidR="00CE7AFD">
        <w:tc>
          <w:tcPr>
            <w:tcW w:w="376" w:type="pct"/>
            <w:gridSpan w:val="2"/>
          </w:tcPr>
          <w:p w:rsidR="00CE7AFD" w:rsidRDefault="003C0C38">
            <w:pPr>
              <w:tabs>
                <w:tab w:val="left" w:pos="6663"/>
              </w:tabs>
              <w:ind w:right="13"/>
              <w:jc w:val="center"/>
              <w:rPr>
                <w:szCs w:val="24"/>
              </w:rPr>
            </w:pPr>
            <w:r>
              <w:rPr>
                <w:szCs w:val="24"/>
              </w:rPr>
              <w:t>6.21.</w:t>
            </w:r>
          </w:p>
        </w:tc>
        <w:tc>
          <w:tcPr>
            <w:tcW w:w="2983" w:type="pct"/>
          </w:tcPr>
          <w:p w:rsidR="00CE7AFD" w:rsidRDefault="003C0C38">
            <w:pPr>
              <w:tabs>
                <w:tab w:val="left" w:pos="6663"/>
              </w:tabs>
              <w:rPr>
                <w:szCs w:val="24"/>
              </w:rPr>
            </w:pPr>
            <w:r>
              <w:rPr>
                <w:szCs w:val="24"/>
              </w:rPr>
              <w:t>VIP automobilių stovėjimo aikštelės vieta (vienas automobilis) (žr. pastabą Nr. 1)</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6.22.</w:t>
            </w:r>
          </w:p>
        </w:tc>
        <w:tc>
          <w:tcPr>
            <w:tcW w:w="2983" w:type="pct"/>
          </w:tcPr>
          <w:p w:rsidR="00CE7AFD" w:rsidRDefault="003C0C38">
            <w:pPr>
              <w:tabs>
                <w:tab w:val="left" w:pos="6663"/>
              </w:tabs>
              <w:rPr>
                <w:szCs w:val="24"/>
              </w:rPr>
            </w:pPr>
            <w:r>
              <w:rPr>
                <w:szCs w:val="24"/>
              </w:rPr>
              <w:t>VIP automobilių stovėjimo aikštelės vieta (vienas automobilis) (žr. pastabą Nr. 1)</w:t>
            </w:r>
          </w:p>
        </w:tc>
        <w:tc>
          <w:tcPr>
            <w:tcW w:w="824" w:type="pct"/>
            <w:gridSpan w:val="2"/>
          </w:tcPr>
          <w:p w:rsidR="00CE7AFD" w:rsidRDefault="003C0C38">
            <w:pPr>
              <w:tabs>
                <w:tab w:val="left" w:pos="6663"/>
              </w:tabs>
              <w:jc w:val="center"/>
              <w:rPr>
                <w:szCs w:val="24"/>
              </w:rPr>
            </w:pPr>
            <w:r>
              <w:rPr>
                <w:szCs w:val="24"/>
              </w:rPr>
              <w:t>10 renginių</w:t>
            </w:r>
          </w:p>
        </w:tc>
        <w:tc>
          <w:tcPr>
            <w:tcW w:w="817" w:type="pct"/>
          </w:tcPr>
          <w:p w:rsidR="00CE7AFD" w:rsidRDefault="003C0C38">
            <w:pPr>
              <w:tabs>
                <w:tab w:val="left" w:pos="6663"/>
              </w:tabs>
              <w:jc w:val="right"/>
              <w:rPr>
                <w:szCs w:val="24"/>
                <w:lang w:val="en-US"/>
              </w:rPr>
            </w:pPr>
            <w:r>
              <w:rPr>
                <w:szCs w:val="24"/>
                <w:lang w:val="en-US"/>
              </w:rPr>
              <w:t>35,00</w:t>
            </w:r>
          </w:p>
        </w:tc>
      </w:tr>
      <w:tr w:rsidR="00CE7AFD">
        <w:tc>
          <w:tcPr>
            <w:tcW w:w="376" w:type="pct"/>
            <w:gridSpan w:val="2"/>
          </w:tcPr>
          <w:p w:rsidR="00CE7AFD" w:rsidRDefault="003C0C38">
            <w:pPr>
              <w:tabs>
                <w:tab w:val="left" w:pos="6663"/>
              </w:tabs>
              <w:ind w:right="13"/>
              <w:jc w:val="center"/>
              <w:rPr>
                <w:szCs w:val="24"/>
              </w:rPr>
            </w:pPr>
            <w:r>
              <w:rPr>
                <w:szCs w:val="24"/>
              </w:rPr>
              <w:t>6.23.</w:t>
            </w:r>
          </w:p>
        </w:tc>
        <w:tc>
          <w:tcPr>
            <w:tcW w:w="2983" w:type="pct"/>
          </w:tcPr>
          <w:p w:rsidR="00CE7AFD" w:rsidRDefault="003C0C38">
            <w:pPr>
              <w:tabs>
                <w:tab w:val="left" w:pos="6663"/>
              </w:tabs>
              <w:rPr>
                <w:szCs w:val="24"/>
              </w:rPr>
            </w:pPr>
            <w:r>
              <w:rPr>
                <w:szCs w:val="24"/>
              </w:rPr>
              <w:t>VIP automobilių stovėjimo aikštelės nuoma renginiui, išskyrus atvejus, aprašytus pastaboje Nr. 9</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1 000,00</w:t>
            </w:r>
          </w:p>
        </w:tc>
      </w:tr>
      <w:tr w:rsidR="00CE7AFD">
        <w:tc>
          <w:tcPr>
            <w:tcW w:w="376" w:type="pct"/>
            <w:gridSpan w:val="2"/>
          </w:tcPr>
          <w:p w:rsidR="00CE7AFD" w:rsidRDefault="003C0C38">
            <w:pPr>
              <w:tabs>
                <w:tab w:val="left" w:pos="6663"/>
              </w:tabs>
              <w:ind w:right="13"/>
              <w:jc w:val="center"/>
              <w:rPr>
                <w:szCs w:val="24"/>
              </w:rPr>
            </w:pPr>
            <w:r>
              <w:rPr>
                <w:szCs w:val="24"/>
              </w:rPr>
              <w:t>6.24.</w:t>
            </w:r>
          </w:p>
        </w:tc>
        <w:tc>
          <w:tcPr>
            <w:tcW w:w="2983" w:type="pct"/>
          </w:tcPr>
          <w:p w:rsidR="00CE7AFD" w:rsidRDefault="003C0C38">
            <w:pPr>
              <w:tabs>
                <w:tab w:val="left" w:pos="6663"/>
              </w:tabs>
              <w:rPr>
                <w:szCs w:val="24"/>
              </w:rPr>
            </w:pPr>
            <w:r>
              <w:rPr>
                <w:szCs w:val="24"/>
              </w:rPr>
              <w:t xml:space="preserve">Patalpų (iki 15 asmenų), skirtų renginiams stebėti, su atskiru įėjimu vienkartinė nuoma, įsigyjant pigiausią bilietą (įskaičiuotos 2 parkavimo vietos automobiliams VIP aikštelėje) </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500</w:t>
            </w:r>
          </w:p>
        </w:tc>
      </w:tr>
      <w:tr w:rsidR="00CE7AFD">
        <w:tc>
          <w:tcPr>
            <w:tcW w:w="376" w:type="pct"/>
            <w:gridSpan w:val="2"/>
          </w:tcPr>
          <w:p w:rsidR="00CE7AFD" w:rsidRDefault="003C0C38">
            <w:pPr>
              <w:tabs>
                <w:tab w:val="left" w:pos="6663"/>
              </w:tabs>
              <w:ind w:right="13"/>
              <w:jc w:val="center"/>
              <w:rPr>
                <w:szCs w:val="24"/>
              </w:rPr>
            </w:pPr>
            <w:r>
              <w:rPr>
                <w:szCs w:val="24"/>
              </w:rPr>
              <w:t>6.25.</w:t>
            </w:r>
          </w:p>
        </w:tc>
        <w:tc>
          <w:tcPr>
            <w:tcW w:w="2983" w:type="pct"/>
          </w:tcPr>
          <w:p w:rsidR="00CE7AFD" w:rsidRDefault="003C0C38">
            <w:pPr>
              <w:tabs>
                <w:tab w:val="left" w:pos="6663"/>
              </w:tabs>
              <w:rPr>
                <w:szCs w:val="24"/>
              </w:rPr>
            </w:pPr>
            <w:r>
              <w:rPr>
                <w:szCs w:val="24"/>
              </w:rPr>
              <w:t>Patalpų (iki 15 asmenų) su atskiru įėjimu nuoma pasitarimui, konferencijai</w:t>
            </w:r>
          </w:p>
        </w:tc>
        <w:tc>
          <w:tcPr>
            <w:tcW w:w="824" w:type="pct"/>
            <w:gridSpan w:val="2"/>
          </w:tcPr>
          <w:p w:rsidR="00CE7AFD" w:rsidRDefault="003C0C38">
            <w:pPr>
              <w:tabs>
                <w:tab w:val="left" w:pos="6663"/>
              </w:tabs>
              <w:jc w:val="center"/>
              <w:rPr>
                <w:szCs w:val="24"/>
              </w:rPr>
            </w:pPr>
            <w:r>
              <w:rPr>
                <w:szCs w:val="24"/>
              </w:rPr>
              <w:t xml:space="preserve">1 val. </w:t>
            </w:r>
          </w:p>
        </w:tc>
        <w:tc>
          <w:tcPr>
            <w:tcW w:w="817" w:type="pct"/>
          </w:tcPr>
          <w:p w:rsidR="00CE7AFD" w:rsidRDefault="003C0C38">
            <w:pPr>
              <w:tabs>
                <w:tab w:val="left" w:pos="6663"/>
              </w:tabs>
              <w:jc w:val="right"/>
              <w:rPr>
                <w:szCs w:val="24"/>
              </w:rPr>
            </w:pPr>
            <w:r>
              <w:rPr>
                <w:szCs w:val="24"/>
              </w:rPr>
              <w:t>50,00</w:t>
            </w:r>
          </w:p>
        </w:tc>
      </w:tr>
      <w:tr w:rsidR="00CE7AFD">
        <w:tc>
          <w:tcPr>
            <w:tcW w:w="376" w:type="pct"/>
            <w:gridSpan w:val="2"/>
          </w:tcPr>
          <w:p w:rsidR="00CE7AFD" w:rsidRDefault="003C0C38">
            <w:pPr>
              <w:tabs>
                <w:tab w:val="left" w:pos="6663"/>
              </w:tabs>
              <w:ind w:right="13"/>
              <w:jc w:val="center"/>
              <w:rPr>
                <w:szCs w:val="24"/>
              </w:rPr>
            </w:pPr>
            <w:r>
              <w:rPr>
                <w:szCs w:val="24"/>
              </w:rPr>
              <w:t>6.26.</w:t>
            </w:r>
          </w:p>
        </w:tc>
        <w:tc>
          <w:tcPr>
            <w:tcW w:w="2983" w:type="pct"/>
          </w:tcPr>
          <w:p w:rsidR="00CE7AFD" w:rsidRDefault="003C0C38">
            <w:pPr>
              <w:tabs>
                <w:tab w:val="left" w:pos="6663"/>
              </w:tabs>
              <w:rPr>
                <w:szCs w:val="24"/>
              </w:rPr>
            </w:pPr>
            <w:r>
              <w:rPr>
                <w:szCs w:val="24"/>
              </w:rPr>
              <w:t>Patalpų (iki 25 asmenų) su atskiru įėjimu vienkartinė nuoma, įsigyjant pigiausią bilietą (įskaičiuotos 3 automobilių stovėjimo aikštelės vietos automobiliams VIP aikštelėje)</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400,00</w:t>
            </w:r>
          </w:p>
        </w:tc>
      </w:tr>
      <w:tr w:rsidR="00CE7AFD">
        <w:tc>
          <w:tcPr>
            <w:tcW w:w="376" w:type="pct"/>
            <w:gridSpan w:val="2"/>
          </w:tcPr>
          <w:p w:rsidR="00CE7AFD" w:rsidRDefault="003C0C38">
            <w:pPr>
              <w:tabs>
                <w:tab w:val="left" w:pos="6663"/>
              </w:tabs>
              <w:ind w:right="13"/>
              <w:jc w:val="center"/>
              <w:rPr>
                <w:szCs w:val="24"/>
              </w:rPr>
            </w:pPr>
            <w:r>
              <w:rPr>
                <w:szCs w:val="24"/>
              </w:rPr>
              <w:t>6.27.</w:t>
            </w:r>
          </w:p>
        </w:tc>
        <w:tc>
          <w:tcPr>
            <w:tcW w:w="2983" w:type="pct"/>
          </w:tcPr>
          <w:p w:rsidR="00CE7AFD" w:rsidRDefault="003C0C38">
            <w:pPr>
              <w:tabs>
                <w:tab w:val="left" w:pos="6663"/>
              </w:tabs>
              <w:rPr>
                <w:szCs w:val="24"/>
              </w:rPr>
            </w:pPr>
            <w:r>
              <w:rPr>
                <w:szCs w:val="24"/>
              </w:rPr>
              <w:t>Arenos mokestis (žr. sąvokas Nr. 2–5)</w:t>
            </w:r>
          </w:p>
        </w:tc>
        <w:tc>
          <w:tcPr>
            <w:tcW w:w="824" w:type="pct"/>
            <w:gridSpan w:val="2"/>
          </w:tcPr>
          <w:p w:rsidR="00CE7AFD" w:rsidRDefault="003C0C38">
            <w:pPr>
              <w:tabs>
                <w:tab w:val="left" w:pos="6663"/>
              </w:tabs>
              <w:jc w:val="center"/>
              <w:rPr>
                <w:szCs w:val="24"/>
                <w:lang w:val="pt-PT"/>
              </w:rPr>
            </w:pPr>
            <w:r>
              <w:rPr>
                <w:szCs w:val="24"/>
              </w:rPr>
              <w:t>1 bilietas ar kvietimas</w:t>
            </w:r>
          </w:p>
        </w:tc>
        <w:tc>
          <w:tcPr>
            <w:tcW w:w="817" w:type="pct"/>
          </w:tcPr>
          <w:p w:rsidR="00CE7AFD" w:rsidRDefault="003C0C38">
            <w:pPr>
              <w:tabs>
                <w:tab w:val="left" w:pos="6663"/>
              </w:tabs>
              <w:jc w:val="right"/>
              <w:rPr>
                <w:szCs w:val="24"/>
              </w:rPr>
            </w:pPr>
            <w:r>
              <w:rPr>
                <w:szCs w:val="24"/>
              </w:rPr>
              <w:t>2,00</w:t>
            </w:r>
          </w:p>
        </w:tc>
      </w:tr>
      <w:tr w:rsidR="00CE7AFD">
        <w:tc>
          <w:tcPr>
            <w:tcW w:w="376" w:type="pct"/>
            <w:gridSpan w:val="2"/>
          </w:tcPr>
          <w:p w:rsidR="00CE7AFD" w:rsidRDefault="003C0C38">
            <w:pPr>
              <w:tabs>
                <w:tab w:val="left" w:pos="6663"/>
              </w:tabs>
              <w:ind w:right="13"/>
              <w:jc w:val="center"/>
              <w:rPr>
                <w:szCs w:val="24"/>
              </w:rPr>
            </w:pPr>
            <w:r>
              <w:rPr>
                <w:szCs w:val="24"/>
              </w:rPr>
              <w:t>6.28.</w:t>
            </w:r>
          </w:p>
        </w:tc>
        <w:tc>
          <w:tcPr>
            <w:tcW w:w="2983" w:type="pct"/>
          </w:tcPr>
          <w:p w:rsidR="00CE7AFD" w:rsidRDefault="003C0C38">
            <w:pPr>
              <w:tabs>
                <w:tab w:val="left" w:pos="6663"/>
              </w:tabs>
              <w:rPr>
                <w:szCs w:val="24"/>
              </w:rPr>
            </w:pPr>
            <w:r>
              <w:rPr>
                <w:szCs w:val="24"/>
              </w:rPr>
              <w:t>Patalpa I aukšte, pažymėta indeksu Nr. 1-111</w:t>
            </w:r>
          </w:p>
        </w:tc>
        <w:tc>
          <w:tcPr>
            <w:tcW w:w="824" w:type="pct"/>
            <w:gridSpan w:val="2"/>
          </w:tcPr>
          <w:p w:rsidR="00CE7AFD" w:rsidRDefault="003C0C38">
            <w:pPr>
              <w:tabs>
                <w:tab w:val="left" w:pos="6663"/>
              </w:tabs>
              <w:jc w:val="center"/>
              <w:rPr>
                <w:szCs w:val="24"/>
              </w:rPr>
            </w:pPr>
            <w:r>
              <w:rPr>
                <w:szCs w:val="24"/>
              </w:rPr>
              <w:t>1 mėn.</w:t>
            </w:r>
          </w:p>
        </w:tc>
        <w:tc>
          <w:tcPr>
            <w:tcW w:w="817" w:type="pct"/>
          </w:tcPr>
          <w:p w:rsidR="00CE7AFD" w:rsidRDefault="003C0C38">
            <w:pPr>
              <w:tabs>
                <w:tab w:val="left" w:pos="6663"/>
              </w:tabs>
              <w:jc w:val="right"/>
              <w:rPr>
                <w:szCs w:val="24"/>
              </w:rPr>
            </w:pPr>
            <w:r>
              <w:rPr>
                <w:szCs w:val="24"/>
                <w:lang w:val="en-US"/>
              </w:rPr>
              <w:t>305,00</w:t>
            </w:r>
          </w:p>
        </w:tc>
      </w:tr>
      <w:tr w:rsidR="00CE7AFD">
        <w:tc>
          <w:tcPr>
            <w:tcW w:w="376" w:type="pct"/>
            <w:gridSpan w:val="2"/>
          </w:tcPr>
          <w:p w:rsidR="00CE7AFD" w:rsidRDefault="003C0C38">
            <w:pPr>
              <w:tabs>
                <w:tab w:val="left" w:pos="6663"/>
              </w:tabs>
              <w:ind w:right="13"/>
              <w:jc w:val="center"/>
              <w:rPr>
                <w:szCs w:val="24"/>
              </w:rPr>
            </w:pPr>
            <w:r>
              <w:rPr>
                <w:szCs w:val="24"/>
              </w:rPr>
              <w:t>6.29.</w:t>
            </w:r>
          </w:p>
        </w:tc>
        <w:tc>
          <w:tcPr>
            <w:tcW w:w="2983" w:type="pct"/>
          </w:tcPr>
          <w:p w:rsidR="00CE7AFD" w:rsidRDefault="003C0C38">
            <w:pPr>
              <w:tabs>
                <w:tab w:val="left" w:pos="6663"/>
              </w:tabs>
              <w:rPr>
                <w:szCs w:val="24"/>
              </w:rPr>
            </w:pPr>
            <w:r>
              <w:rPr>
                <w:szCs w:val="24"/>
              </w:rPr>
              <w:t>Patalpa I aukšte, pažymėta indeksu Nr. 1-36</w:t>
            </w:r>
          </w:p>
        </w:tc>
        <w:tc>
          <w:tcPr>
            <w:tcW w:w="824" w:type="pct"/>
            <w:gridSpan w:val="2"/>
          </w:tcPr>
          <w:p w:rsidR="00CE7AFD" w:rsidRDefault="003C0C38">
            <w:pPr>
              <w:tabs>
                <w:tab w:val="left" w:pos="6663"/>
              </w:tabs>
              <w:jc w:val="center"/>
              <w:rPr>
                <w:szCs w:val="24"/>
              </w:rPr>
            </w:pPr>
            <w:r>
              <w:rPr>
                <w:szCs w:val="24"/>
              </w:rPr>
              <w:t>1 mėn.</w:t>
            </w:r>
          </w:p>
        </w:tc>
        <w:tc>
          <w:tcPr>
            <w:tcW w:w="817" w:type="pct"/>
          </w:tcPr>
          <w:p w:rsidR="00CE7AFD" w:rsidRDefault="003C0C38">
            <w:pPr>
              <w:tabs>
                <w:tab w:val="left" w:pos="6663"/>
              </w:tabs>
              <w:jc w:val="right"/>
              <w:rPr>
                <w:szCs w:val="24"/>
              </w:rPr>
            </w:pPr>
            <w:r>
              <w:rPr>
                <w:szCs w:val="24"/>
              </w:rPr>
              <w:t>400,00</w:t>
            </w:r>
          </w:p>
        </w:tc>
      </w:tr>
      <w:tr w:rsidR="00CE7AFD">
        <w:tc>
          <w:tcPr>
            <w:tcW w:w="376" w:type="pct"/>
            <w:gridSpan w:val="2"/>
          </w:tcPr>
          <w:p w:rsidR="00CE7AFD" w:rsidRDefault="003C0C38">
            <w:pPr>
              <w:tabs>
                <w:tab w:val="left" w:pos="6663"/>
              </w:tabs>
              <w:ind w:right="13"/>
              <w:jc w:val="center"/>
              <w:rPr>
                <w:szCs w:val="24"/>
              </w:rPr>
            </w:pPr>
            <w:r>
              <w:rPr>
                <w:szCs w:val="24"/>
              </w:rPr>
              <w:t>6.30.</w:t>
            </w:r>
          </w:p>
        </w:tc>
        <w:tc>
          <w:tcPr>
            <w:tcW w:w="2983" w:type="pct"/>
          </w:tcPr>
          <w:p w:rsidR="00CE7AFD" w:rsidRDefault="003C0C38">
            <w:pPr>
              <w:tabs>
                <w:tab w:val="left" w:pos="6663"/>
              </w:tabs>
              <w:rPr>
                <w:szCs w:val="24"/>
              </w:rPr>
            </w:pPr>
            <w:r>
              <w:rPr>
                <w:szCs w:val="24"/>
              </w:rPr>
              <w:t>Patalpa III aukšte, pažymėta indeksu Nr. </w:t>
            </w:r>
            <w:r>
              <w:rPr>
                <w:szCs w:val="24"/>
                <w:lang w:val="pt-PT"/>
              </w:rPr>
              <w:t xml:space="preserve">3-30, </w:t>
            </w:r>
            <w:r>
              <w:rPr>
                <w:szCs w:val="24"/>
              </w:rPr>
              <w:t>išskyrus renginio metu</w:t>
            </w:r>
          </w:p>
        </w:tc>
        <w:tc>
          <w:tcPr>
            <w:tcW w:w="824" w:type="pct"/>
            <w:gridSpan w:val="2"/>
          </w:tcPr>
          <w:p w:rsidR="00CE7AFD" w:rsidRDefault="003C0C38">
            <w:pPr>
              <w:tabs>
                <w:tab w:val="left" w:pos="6663"/>
              </w:tabs>
              <w:jc w:val="center"/>
              <w:rPr>
                <w:szCs w:val="24"/>
              </w:rPr>
            </w:pPr>
            <w:r>
              <w:rPr>
                <w:szCs w:val="24"/>
              </w:rPr>
              <w:t>1 mėn.</w:t>
            </w:r>
          </w:p>
        </w:tc>
        <w:tc>
          <w:tcPr>
            <w:tcW w:w="817" w:type="pct"/>
          </w:tcPr>
          <w:p w:rsidR="00CE7AFD" w:rsidRDefault="003C0C38">
            <w:pPr>
              <w:tabs>
                <w:tab w:val="left" w:pos="6663"/>
              </w:tabs>
              <w:jc w:val="right"/>
              <w:rPr>
                <w:szCs w:val="24"/>
                <w:lang w:val="en-US"/>
              </w:rPr>
            </w:pPr>
            <w:r>
              <w:rPr>
                <w:szCs w:val="24"/>
                <w:lang w:val="en-US"/>
              </w:rPr>
              <w:t>350,00</w:t>
            </w:r>
          </w:p>
        </w:tc>
      </w:tr>
      <w:tr w:rsidR="00CE7AFD">
        <w:tc>
          <w:tcPr>
            <w:tcW w:w="376" w:type="pct"/>
            <w:gridSpan w:val="2"/>
          </w:tcPr>
          <w:p w:rsidR="00CE7AFD" w:rsidRDefault="003C0C38">
            <w:pPr>
              <w:tabs>
                <w:tab w:val="left" w:pos="6663"/>
              </w:tabs>
              <w:ind w:right="13"/>
              <w:jc w:val="center"/>
              <w:rPr>
                <w:szCs w:val="24"/>
              </w:rPr>
            </w:pPr>
            <w:r>
              <w:rPr>
                <w:szCs w:val="24"/>
              </w:rPr>
              <w:t>6.31.</w:t>
            </w:r>
          </w:p>
        </w:tc>
        <w:tc>
          <w:tcPr>
            <w:tcW w:w="2983" w:type="pct"/>
          </w:tcPr>
          <w:p w:rsidR="00CE7AFD" w:rsidRDefault="003C0C38">
            <w:pPr>
              <w:tabs>
                <w:tab w:val="left" w:pos="6663"/>
              </w:tabs>
              <w:rPr>
                <w:szCs w:val="24"/>
              </w:rPr>
            </w:pPr>
            <w:r>
              <w:rPr>
                <w:szCs w:val="24"/>
              </w:rPr>
              <w:t>Patalpa III aukšte, pažymėta indeksu Nr. 3-25, išskyrus renginio metu</w:t>
            </w:r>
          </w:p>
        </w:tc>
        <w:tc>
          <w:tcPr>
            <w:tcW w:w="824" w:type="pct"/>
            <w:gridSpan w:val="2"/>
          </w:tcPr>
          <w:p w:rsidR="00CE7AFD" w:rsidRDefault="003C0C38">
            <w:pPr>
              <w:tabs>
                <w:tab w:val="left" w:pos="6663"/>
              </w:tabs>
              <w:jc w:val="center"/>
              <w:rPr>
                <w:szCs w:val="24"/>
                <w:lang w:val="en-US"/>
              </w:rPr>
            </w:pPr>
            <w:r>
              <w:rPr>
                <w:szCs w:val="24"/>
              </w:rPr>
              <w:t xml:space="preserve">1 </w:t>
            </w:r>
            <w:proofErr w:type="spellStart"/>
            <w:r>
              <w:rPr>
                <w:szCs w:val="24"/>
                <w:lang w:val="en-US"/>
              </w:rPr>
              <w:t>mėn</w:t>
            </w:r>
            <w:proofErr w:type="spellEnd"/>
            <w:r>
              <w:rPr>
                <w:szCs w:val="24"/>
                <w:lang w:val="en-US"/>
              </w:rPr>
              <w:t>.</w:t>
            </w:r>
          </w:p>
        </w:tc>
        <w:tc>
          <w:tcPr>
            <w:tcW w:w="817" w:type="pct"/>
          </w:tcPr>
          <w:p w:rsidR="00CE7AFD" w:rsidRDefault="003C0C38">
            <w:pPr>
              <w:tabs>
                <w:tab w:val="left" w:pos="6663"/>
              </w:tabs>
              <w:jc w:val="right"/>
              <w:rPr>
                <w:szCs w:val="24"/>
              </w:rPr>
            </w:pPr>
            <w:r>
              <w:rPr>
                <w:szCs w:val="24"/>
              </w:rPr>
              <w:t>350,00</w:t>
            </w:r>
          </w:p>
        </w:tc>
      </w:tr>
      <w:tr w:rsidR="00CE7AFD">
        <w:tc>
          <w:tcPr>
            <w:tcW w:w="376" w:type="pct"/>
            <w:gridSpan w:val="2"/>
          </w:tcPr>
          <w:p w:rsidR="00CE7AFD" w:rsidRDefault="003C0C38">
            <w:pPr>
              <w:tabs>
                <w:tab w:val="left" w:pos="6663"/>
              </w:tabs>
              <w:ind w:right="13"/>
              <w:jc w:val="center"/>
              <w:rPr>
                <w:szCs w:val="24"/>
              </w:rPr>
            </w:pPr>
            <w:r>
              <w:rPr>
                <w:szCs w:val="24"/>
              </w:rPr>
              <w:t>6.32.</w:t>
            </w:r>
          </w:p>
        </w:tc>
        <w:tc>
          <w:tcPr>
            <w:tcW w:w="2983" w:type="pct"/>
          </w:tcPr>
          <w:p w:rsidR="00CE7AFD" w:rsidRDefault="003C0C38">
            <w:pPr>
              <w:tabs>
                <w:tab w:val="left" w:pos="6663"/>
              </w:tabs>
              <w:rPr>
                <w:szCs w:val="24"/>
              </w:rPr>
            </w:pPr>
            <w:r>
              <w:rPr>
                <w:szCs w:val="24"/>
              </w:rPr>
              <w:t>Patalpa III aukšte, pažymėta indeksu Nr. 3-26, išskyrus renginio metu</w:t>
            </w:r>
          </w:p>
        </w:tc>
        <w:tc>
          <w:tcPr>
            <w:tcW w:w="824" w:type="pct"/>
            <w:gridSpan w:val="2"/>
          </w:tcPr>
          <w:p w:rsidR="00CE7AFD" w:rsidRDefault="003C0C38">
            <w:pPr>
              <w:tabs>
                <w:tab w:val="left" w:pos="6663"/>
              </w:tabs>
              <w:jc w:val="center"/>
              <w:rPr>
                <w:szCs w:val="24"/>
              </w:rPr>
            </w:pPr>
            <w:r>
              <w:rPr>
                <w:szCs w:val="24"/>
              </w:rPr>
              <w:t xml:space="preserve">1 </w:t>
            </w:r>
            <w:proofErr w:type="spellStart"/>
            <w:r>
              <w:rPr>
                <w:szCs w:val="24"/>
                <w:lang w:val="en-US"/>
              </w:rPr>
              <w:t>mėn</w:t>
            </w:r>
            <w:proofErr w:type="spellEnd"/>
            <w:r>
              <w:rPr>
                <w:szCs w:val="24"/>
                <w:lang w:val="en-US"/>
              </w:rPr>
              <w:t>.</w:t>
            </w:r>
          </w:p>
        </w:tc>
        <w:tc>
          <w:tcPr>
            <w:tcW w:w="817" w:type="pct"/>
          </w:tcPr>
          <w:p w:rsidR="00CE7AFD" w:rsidRDefault="003C0C38">
            <w:pPr>
              <w:tabs>
                <w:tab w:val="left" w:pos="6663"/>
              </w:tabs>
              <w:jc w:val="right"/>
              <w:rPr>
                <w:szCs w:val="24"/>
              </w:rPr>
            </w:pPr>
            <w:r>
              <w:rPr>
                <w:szCs w:val="24"/>
              </w:rPr>
              <w:t>350,00</w:t>
            </w:r>
          </w:p>
        </w:tc>
      </w:tr>
      <w:tr w:rsidR="00CE7AFD">
        <w:tc>
          <w:tcPr>
            <w:tcW w:w="376" w:type="pct"/>
            <w:gridSpan w:val="2"/>
          </w:tcPr>
          <w:p w:rsidR="00CE7AFD" w:rsidRDefault="003C0C38">
            <w:pPr>
              <w:tabs>
                <w:tab w:val="left" w:pos="6663"/>
              </w:tabs>
              <w:ind w:right="13"/>
              <w:jc w:val="center"/>
              <w:rPr>
                <w:szCs w:val="24"/>
              </w:rPr>
            </w:pPr>
            <w:r>
              <w:rPr>
                <w:szCs w:val="24"/>
              </w:rPr>
              <w:t>6.33.</w:t>
            </w:r>
          </w:p>
        </w:tc>
        <w:tc>
          <w:tcPr>
            <w:tcW w:w="2983" w:type="pct"/>
          </w:tcPr>
          <w:p w:rsidR="00CE7AFD" w:rsidRDefault="003C0C38">
            <w:pPr>
              <w:tabs>
                <w:tab w:val="left" w:pos="6663"/>
              </w:tabs>
              <w:rPr>
                <w:szCs w:val="24"/>
              </w:rPr>
            </w:pPr>
            <w:r>
              <w:rPr>
                <w:szCs w:val="24"/>
              </w:rPr>
              <w:t>Patalpa III aukšte, pažymėta indeksu Nr. 3-27, išskyrus renginio metu</w:t>
            </w:r>
          </w:p>
        </w:tc>
        <w:tc>
          <w:tcPr>
            <w:tcW w:w="824" w:type="pct"/>
            <w:gridSpan w:val="2"/>
          </w:tcPr>
          <w:p w:rsidR="00CE7AFD" w:rsidRDefault="003C0C38">
            <w:pPr>
              <w:tabs>
                <w:tab w:val="left" w:pos="6663"/>
              </w:tabs>
              <w:jc w:val="center"/>
              <w:rPr>
                <w:szCs w:val="24"/>
              </w:rPr>
            </w:pPr>
            <w:r>
              <w:rPr>
                <w:szCs w:val="24"/>
              </w:rPr>
              <w:t xml:space="preserve">1 </w:t>
            </w:r>
            <w:proofErr w:type="spellStart"/>
            <w:r>
              <w:rPr>
                <w:szCs w:val="24"/>
                <w:lang w:val="en-US"/>
              </w:rPr>
              <w:t>mėn</w:t>
            </w:r>
            <w:proofErr w:type="spellEnd"/>
            <w:r>
              <w:rPr>
                <w:szCs w:val="24"/>
                <w:lang w:val="en-US"/>
              </w:rPr>
              <w:t>.</w:t>
            </w:r>
          </w:p>
        </w:tc>
        <w:tc>
          <w:tcPr>
            <w:tcW w:w="817" w:type="pct"/>
          </w:tcPr>
          <w:p w:rsidR="00CE7AFD" w:rsidRDefault="003C0C38">
            <w:pPr>
              <w:tabs>
                <w:tab w:val="left" w:pos="6663"/>
              </w:tabs>
              <w:jc w:val="right"/>
              <w:rPr>
                <w:szCs w:val="24"/>
              </w:rPr>
            </w:pPr>
            <w:r>
              <w:rPr>
                <w:szCs w:val="24"/>
              </w:rPr>
              <w:t>350,00</w:t>
            </w:r>
          </w:p>
        </w:tc>
      </w:tr>
      <w:tr w:rsidR="00CE7AFD">
        <w:tc>
          <w:tcPr>
            <w:tcW w:w="376" w:type="pct"/>
            <w:gridSpan w:val="2"/>
          </w:tcPr>
          <w:p w:rsidR="00CE7AFD" w:rsidRDefault="003C0C38">
            <w:pPr>
              <w:tabs>
                <w:tab w:val="left" w:pos="6663"/>
              </w:tabs>
              <w:ind w:right="13"/>
              <w:jc w:val="center"/>
              <w:rPr>
                <w:szCs w:val="24"/>
              </w:rPr>
            </w:pPr>
            <w:r>
              <w:rPr>
                <w:szCs w:val="24"/>
              </w:rPr>
              <w:t>6.34.</w:t>
            </w:r>
          </w:p>
        </w:tc>
        <w:tc>
          <w:tcPr>
            <w:tcW w:w="2983" w:type="pct"/>
          </w:tcPr>
          <w:p w:rsidR="00CE7AFD" w:rsidRDefault="003C0C38">
            <w:pPr>
              <w:tabs>
                <w:tab w:val="left" w:pos="6663"/>
              </w:tabs>
              <w:rPr>
                <w:szCs w:val="24"/>
              </w:rPr>
            </w:pPr>
            <w:r>
              <w:rPr>
                <w:szCs w:val="24"/>
              </w:rPr>
              <w:t>Patalpa III aukšte, pažymėta indeksu Nr. 3-28, išskyrus renginio metu</w:t>
            </w:r>
          </w:p>
        </w:tc>
        <w:tc>
          <w:tcPr>
            <w:tcW w:w="824" w:type="pct"/>
            <w:gridSpan w:val="2"/>
          </w:tcPr>
          <w:p w:rsidR="00CE7AFD" w:rsidRDefault="003C0C38">
            <w:pPr>
              <w:tabs>
                <w:tab w:val="left" w:pos="6663"/>
              </w:tabs>
              <w:jc w:val="center"/>
              <w:rPr>
                <w:szCs w:val="24"/>
              </w:rPr>
            </w:pPr>
            <w:r>
              <w:rPr>
                <w:szCs w:val="24"/>
              </w:rPr>
              <w:t xml:space="preserve">1 </w:t>
            </w:r>
            <w:proofErr w:type="spellStart"/>
            <w:r>
              <w:rPr>
                <w:szCs w:val="24"/>
                <w:lang w:val="en-US"/>
              </w:rPr>
              <w:t>mėn</w:t>
            </w:r>
            <w:proofErr w:type="spellEnd"/>
            <w:r>
              <w:rPr>
                <w:szCs w:val="24"/>
                <w:lang w:val="en-US"/>
              </w:rPr>
              <w:t>.</w:t>
            </w:r>
          </w:p>
        </w:tc>
        <w:tc>
          <w:tcPr>
            <w:tcW w:w="817" w:type="pct"/>
          </w:tcPr>
          <w:p w:rsidR="00CE7AFD" w:rsidRDefault="003C0C38">
            <w:pPr>
              <w:tabs>
                <w:tab w:val="left" w:pos="6663"/>
              </w:tabs>
              <w:jc w:val="right"/>
              <w:rPr>
                <w:szCs w:val="24"/>
              </w:rPr>
            </w:pPr>
            <w:r>
              <w:rPr>
                <w:szCs w:val="24"/>
              </w:rPr>
              <w:t>350,00</w:t>
            </w:r>
          </w:p>
        </w:tc>
      </w:tr>
      <w:tr w:rsidR="00CE7AFD">
        <w:tc>
          <w:tcPr>
            <w:tcW w:w="376" w:type="pct"/>
            <w:gridSpan w:val="2"/>
          </w:tcPr>
          <w:p w:rsidR="00CE7AFD" w:rsidRDefault="003C0C38">
            <w:pPr>
              <w:tabs>
                <w:tab w:val="left" w:pos="6663"/>
              </w:tabs>
              <w:ind w:right="13"/>
              <w:jc w:val="center"/>
              <w:rPr>
                <w:szCs w:val="24"/>
              </w:rPr>
            </w:pPr>
            <w:r>
              <w:rPr>
                <w:szCs w:val="24"/>
              </w:rPr>
              <w:t>6.35.</w:t>
            </w:r>
          </w:p>
        </w:tc>
        <w:tc>
          <w:tcPr>
            <w:tcW w:w="2983" w:type="pct"/>
          </w:tcPr>
          <w:p w:rsidR="00CE7AFD" w:rsidRDefault="003C0C38">
            <w:pPr>
              <w:tabs>
                <w:tab w:val="left" w:pos="6663"/>
              </w:tabs>
              <w:rPr>
                <w:rFonts w:eastAsia="Calibri"/>
                <w:strike/>
                <w:szCs w:val="24"/>
              </w:rPr>
            </w:pPr>
            <w:r>
              <w:rPr>
                <w:bCs/>
              </w:rPr>
              <w:t>Ložės Nr. 1, 2, 3, 4, 5, 6 patalpų (iki 15 asmenų), skirtų sporto renginiams stebėti, su atskiru įėjimu vienkartinė nuoma, įsigyjant pigiausią bilietą</w:t>
            </w:r>
          </w:p>
        </w:tc>
        <w:tc>
          <w:tcPr>
            <w:tcW w:w="824" w:type="pct"/>
            <w:gridSpan w:val="2"/>
          </w:tcPr>
          <w:p w:rsidR="00CE7AFD" w:rsidRDefault="003C0C38">
            <w:pPr>
              <w:tabs>
                <w:tab w:val="left" w:pos="6663"/>
              </w:tabs>
              <w:jc w:val="center"/>
              <w:rPr>
                <w:szCs w:val="24"/>
              </w:rPr>
            </w:pPr>
            <w:r>
              <w:rPr>
                <w:szCs w:val="24"/>
              </w:rPr>
              <w:t>1 renginys</w:t>
            </w:r>
          </w:p>
        </w:tc>
        <w:tc>
          <w:tcPr>
            <w:tcW w:w="817" w:type="pct"/>
          </w:tcPr>
          <w:p w:rsidR="00CE7AFD" w:rsidRDefault="003C0C38">
            <w:pPr>
              <w:tabs>
                <w:tab w:val="left" w:pos="6663"/>
              </w:tabs>
              <w:jc w:val="right"/>
              <w:rPr>
                <w:szCs w:val="24"/>
              </w:rPr>
            </w:pPr>
            <w:r>
              <w:rPr>
                <w:szCs w:val="24"/>
              </w:rPr>
              <w:t>150,00</w:t>
            </w:r>
          </w:p>
        </w:tc>
      </w:tr>
      <w:tr w:rsidR="00CE7AFD">
        <w:tc>
          <w:tcPr>
            <w:tcW w:w="376" w:type="pct"/>
            <w:gridSpan w:val="2"/>
          </w:tcPr>
          <w:p w:rsidR="00CE7AFD" w:rsidRDefault="003C0C38">
            <w:pPr>
              <w:tabs>
                <w:tab w:val="left" w:pos="6663"/>
              </w:tabs>
              <w:ind w:right="13"/>
              <w:jc w:val="center"/>
              <w:rPr>
                <w:szCs w:val="24"/>
              </w:rPr>
            </w:pPr>
            <w:r>
              <w:rPr>
                <w:szCs w:val="24"/>
              </w:rPr>
              <w:t>6.36.</w:t>
            </w:r>
          </w:p>
        </w:tc>
        <w:tc>
          <w:tcPr>
            <w:tcW w:w="2983" w:type="pct"/>
          </w:tcPr>
          <w:p w:rsidR="00CE7AFD" w:rsidRDefault="003C0C38">
            <w:pPr>
              <w:tabs>
                <w:tab w:val="left" w:pos="6663"/>
              </w:tabs>
            </w:pPr>
            <w:r>
              <w:t xml:space="preserve">Bauda </w:t>
            </w:r>
            <w:r>
              <w:rPr>
                <w:bCs/>
              </w:rPr>
              <w:t>už lipimą ant treko, rūkymą arenoje ir kt.</w:t>
            </w:r>
          </w:p>
        </w:tc>
        <w:tc>
          <w:tcPr>
            <w:tcW w:w="824" w:type="pct"/>
            <w:gridSpan w:val="2"/>
          </w:tcPr>
          <w:p w:rsidR="00CE7AFD" w:rsidRDefault="003C0C38">
            <w:pPr>
              <w:tabs>
                <w:tab w:val="left" w:pos="6663"/>
              </w:tabs>
              <w:jc w:val="center"/>
              <w:rPr>
                <w:szCs w:val="24"/>
              </w:rPr>
            </w:pPr>
            <w:r>
              <w:rPr>
                <w:szCs w:val="24"/>
              </w:rPr>
              <w:t>1 pažeidimas</w:t>
            </w:r>
          </w:p>
        </w:tc>
        <w:tc>
          <w:tcPr>
            <w:tcW w:w="817" w:type="pct"/>
          </w:tcPr>
          <w:p w:rsidR="00CE7AFD" w:rsidRDefault="003C0C38">
            <w:pPr>
              <w:tabs>
                <w:tab w:val="left" w:pos="6663"/>
              </w:tabs>
              <w:jc w:val="right"/>
            </w:pPr>
            <w:r>
              <w:t>500,00</w:t>
            </w:r>
          </w:p>
        </w:tc>
      </w:tr>
    </w:tbl>
    <w:p w:rsidR="00CE7AFD" w:rsidRDefault="00CE7AFD">
      <w:pPr>
        <w:tabs>
          <w:tab w:val="left" w:pos="6663"/>
        </w:tabs>
        <w:rPr>
          <w:rFonts w:eastAsia="Calibri"/>
          <w:b/>
          <w:bCs/>
          <w:szCs w:val="24"/>
        </w:rPr>
      </w:pPr>
    </w:p>
    <w:p w:rsidR="00CE7AFD" w:rsidRDefault="003C0C38">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rsidR="00CE7AFD" w:rsidRDefault="006B7105">
      <w:pPr>
        <w:tabs>
          <w:tab w:val="left" w:pos="851"/>
        </w:tabs>
        <w:ind w:firstLine="567"/>
        <w:jc w:val="both"/>
        <w:rPr>
          <w:rFonts w:eastAsia="Calibri"/>
          <w:szCs w:val="24"/>
        </w:rPr>
      </w:pPr>
      <w:r w:rsidR="003C0C38">
        <w:rPr>
          <w:rFonts w:eastAsia="Calibri"/>
          <w:szCs w:val="24"/>
        </w:rPr>
        <w:t>1</w:t>
      </w:r>
      <w:r w:rsidR="003C0C38">
        <w:rPr>
          <w:rFonts w:eastAsia="Calibri"/>
          <w:szCs w:val="24"/>
        </w:rPr>
        <w:t>.</w:t>
      </w:r>
      <w:r w:rsidR="003C0C38">
        <w:rPr>
          <w:rFonts w:eastAsia="Calibri"/>
          <w:szCs w:val="24"/>
        </w:rPr>
        <w:tab/>
      </w:r>
      <w:r w:rsidR="003C0C38">
        <w:rPr>
          <w:szCs w:val="24"/>
        </w:rPr>
        <w:t>VIP automobilių stovėjimo aikštelės vieta vienam automobiliui renginio metu (</w:t>
      </w:r>
      <w:r w:rsidR="003C0C38">
        <w:rPr>
          <w:rFonts w:eastAsia="Calibri"/>
          <w:szCs w:val="24"/>
        </w:rPr>
        <w:t>Nekilnojamojo daikto kadastrinių matavimų byloje Nr. 23485/13021 pažymėta indeksu b1, unikalus Nr. 4400-1650-0337).</w:t>
      </w:r>
      <w:r w:rsidR="003C0C38">
        <w:rPr>
          <w:szCs w:val="24"/>
        </w:rPr>
        <w:t xml:space="preserve"> </w:t>
      </w:r>
    </w:p>
    <w:p w:rsidR="00CE7AFD" w:rsidRDefault="006B7105">
      <w:pPr>
        <w:tabs>
          <w:tab w:val="left" w:pos="851"/>
        </w:tabs>
        <w:ind w:firstLine="567"/>
        <w:jc w:val="both"/>
        <w:rPr>
          <w:rFonts w:eastAsia="Calibri"/>
          <w:szCs w:val="24"/>
        </w:rPr>
      </w:pPr>
      <w:r w:rsidR="003C0C38">
        <w:rPr>
          <w:rFonts w:eastAsia="Calibri"/>
          <w:szCs w:val="24"/>
        </w:rPr>
        <w:t>2</w:t>
      </w:r>
      <w:r w:rsidR="003C0C38">
        <w:rPr>
          <w:rFonts w:eastAsia="Calibri"/>
          <w:szCs w:val="24"/>
        </w:rPr>
        <w:t>.</w:t>
      </w:r>
      <w:r w:rsidR="003C0C38">
        <w:rPr>
          <w:rFonts w:eastAsia="Calibri"/>
          <w:szCs w:val="24"/>
        </w:rPr>
        <w:tab/>
        <w:t xml:space="preserve">Arenos dviračių trekas, </w:t>
      </w:r>
      <w:r w:rsidR="003C0C38">
        <w:rPr>
          <w:szCs w:val="24"/>
        </w:rPr>
        <w:t>krepšinio aikštelė ir rūbinės</w:t>
      </w:r>
      <w:r w:rsidR="003C0C38">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rsidR="00CE7AFD" w:rsidRDefault="006B7105">
      <w:pPr>
        <w:tabs>
          <w:tab w:val="left" w:pos="851"/>
        </w:tabs>
        <w:ind w:firstLine="567"/>
        <w:jc w:val="both"/>
        <w:rPr>
          <w:rFonts w:eastAsia="Calibri"/>
          <w:szCs w:val="24"/>
        </w:rPr>
      </w:pPr>
      <w:r w:rsidR="003C0C38">
        <w:rPr>
          <w:rFonts w:eastAsia="Calibri"/>
          <w:szCs w:val="24"/>
        </w:rPr>
        <w:t>3</w:t>
      </w:r>
      <w:r w:rsidR="003C0C38">
        <w:rPr>
          <w:rFonts w:eastAsia="Calibri"/>
          <w:szCs w:val="24"/>
        </w:rPr>
        <w:t>.</w:t>
      </w:r>
      <w:r w:rsidR="003C0C38">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003C0C38">
        <w:rPr>
          <w:rFonts w:eastAsia="Calibri"/>
          <w:szCs w:val="24"/>
          <w:vertAlign w:val="superscript"/>
        </w:rPr>
        <w:t>(1)</w:t>
      </w:r>
      <w:r w:rsidR="003C0C38">
        <w:rPr>
          <w:rFonts w:eastAsia="Calibri"/>
          <w:szCs w:val="24"/>
        </w:rPr>
        <w:t xml:space="preserve"> straipsnyje </w:t>
      </w:r>
      <w:r w:rsidR="003C0C38">
        <w:rPr>
          <w:rFonts w:eastAsia="Calibri"/>
          <w:szCs w:val="24"/>
        </w:rPr>
        <w:lastRenderedPageBreak/>
        <w:t>nurodytų aplinkybių, pateikus asmens tapatybės dokumentą ir iš anksto suderinus laiką, dviračių trekas dviračių treko treniruotėms suteikiamas nemokamai.</w:t>
      </w:r>
    </w:p>
    <w:p w:rsidR="00CE7AFD" w:rsidRDefault="006B7105">
      <w:pPr>
        <w:tabs>
          <w:tab w:val="left" w:pos="851"/>
        </w:tabs>
        <w:ind w:firstLine="567"/>
        <w:jc w:val="both"/>
        <w:rPr>
          <w:rFonts w:eastAsia="Calibri"/>
          <w:szCs w:val="24"/>
        </w:rPr>
      </w:pPr>
      <w:r w:rsidR="003C0C38">
        <w:rPr>
          <w:rFonts w:eastAsia="Calibri"/>
          <w:szCs w:val="24"/>
        </w:rPr>
        <w:t>4</w:t>
      </w:r>
      <w:r w:rsidR="003C0C38">
        <w:rPr>
          <w:rFonts w:eastAsia="Calibri"/>
          <w:szCs w:val="24"/>
        </w:rPr>
        <w:t>.</w:t>
      </w:r>
      <w:r w:rsidR="003C0C38">
        <w:rPr>
          <w:rFonts w:eastAsia="Calibri"/>
          <w:szCs w:val="24"/>
        </w:rPr>
        <w:tab/>
        <w:t xml:space="preserve">Krepšinio rungtynėms į nuomos kainą įskaičiuojama surenkama aikštelės parketo danga su krepšių stovais, švieslenčių valdymo sistema, atitinkanti FIBA-1 standartą, arenos audiosistema su 2 belaidžiais mikrofonais ir </w:t>
      </w:r>
      <w:proofErr w:type="spellStart"/>
      <w:r w:rsidR="003C0C38">
        <w:rPr>
          <w:rFonts w:eastAsia="Calibri"/>
          <w:szCs w:val="24"/>
        </w:rPr>
        <w:t>didžėjaus</w:t>
      </w:r>
      <w:proofErr w:type="spellEnd"/>
      <w:r w:rsidR="003C0C38">
        <w:rPr>
          <w:rFonts w:eastAsia="Calibri"/>
          <w:szCs w:val="24"/>
        </w:rPr>
        <w:t xml:space="preserve"> stalu, pristatomų kėdžių sektoriai pagal FIBA arba Eurolygos reglamentus, taip pat 4 žaidėjų / trenerių rakinamos rūbinės, 1 teisėjų rakinama rūbinė, 1 sekretoriato rakinama rūbinė, 1 dopingo rakinama rūbinė, 2 komandų vadovų rakinamos rūbinės, 1 konferencijų kambarys.</w:t>
      </w:r>
    </w:p>
    <w:p w:rsidR="00CE7AFD" w:rsidRDefault="006B7105">
      <w:pPr>
        <w:tabs>
          <w:tab w:val="left" w:pos="851"/>
        </w:tabs>
        <w:ind w:firstLine="567"/>
        <w:jc w:val="both"/>
        <w:rPr>
          <w:rFonts w:eastAsia="Calibri"/>
          <w:szCs w:val="24"/>
        </w:rPr>
      </w:pPr>
      <w:r w:rsidR="003C0C38">
        <w:rPr>
          <w:rFonts w:eastAsia="Calibri"/>
          <w:szCs w:val="24"/>
        </w:rPr>
        <w:t>5</w:t>
      </w:r>
      <w:r w:rsidR="003C0C38">
        <w:rPr>
          <w:rFonts w:eastAsia="Calibri"/>
          <w:szCs w:val="24"/>
        </w:rPr>
        <w:t>.</w:t>
      </w:r>
      <w:r w:rsidR="003C0C38">
        <w:rPr>
          <w:rFonts w:eastAsia="Calibri"/>
          <w:szCs w:val="24"/>
        </w:rPr>
        <w:tab/>
        <w:t>Viešiesiems renginiams, parodoms, mugėms, koncertams ir kt. į nuomos kainą įskaičiuota iki 180 m</w:t>
      </w:r>
      <w:r w:rsidR="003C0C38">
        <w:rPr>
          <w:rFonts w:eastAsia="Calibri"/>
          <w:szCs w:val="24"/>
          <w:vertAlign w:val="superscript"/>
        </w:rPr>
        <w:t>2</w:t>
      </w:r>
      <w:r w:rsidR="003C0C38">
        <w:rPr>
          <w:rFonts w:eastAsia="Calibri"/>
          <w:szCs w:val="24"/>
        </w:rPr>
        <w:t xml:space="preserve"> scena (1 vienetas su standartinėmis reguliuojamomis 90–140 cm kojomis ir scenos kojų uždengimo medžiaga, vienais scenos laiptais) su pastatymu, 1 galinė pakabinta sceninė užuolaida iki 25 m ilgio, salės parterio pristatomų kėdžių iki 1610 vnt. ir </w:t>
      </w:r>
      <w:r w:rsidR="003C0C38">
        <w:t>standartinis</w:t>
      </w:r>
      <w:r w:rsidR="003C0C38">
        <w:rPr>
          <w:rFonts w:eastAsia="Calibri"/>
          <w:szCs w:val="24"/>
        </w:rPr>
        <w:t xml:space="preserve"> tribūnų paruošimas pagal renginio pobūdį, persirengimo patalpos iki 8 vnt. </w:t>
      </w:r>
    </w:p>
    <w:p w:rsidR="00CE7AFD" w:rsidRDefault="006B7105">
      <w:pPr>
        <w:tabs>
          <w:tab w:val="left" w:pos="851"/>
        </w:tabs>
        <w:ind w:firstLine="567"/>
        <w:jc w:val="both"/>
        <w:rPr>
          <w:rFonts w:eastAsia="Calibri"/>
          <w:szCs w:val="24"/>
        </w:rPr>
      </w:pPr>
      <w:r w:rsidR="003C0C38">
        <w:rPr>
          <w:rFonts w:eastAsia="Calibri"/>
          <w:szCs w:val="24"/>
        </w:rPr>
        <w:t>6</w:t>
      </w:r>
      <w:r w:rsidR="003C0C38">
        <w:rPr>
          <w:rFonts w:eastAsia="Calibri"/>
          <w:szCs w:val="24"/>
        </w:rPr>
        <w:t>.</w:t>
      </w:r>
      <w:r w:rsidR="003C0C38">
        <w:rPr>
          <w:rFonts w:eastAsia="Calibri"/>
          <w:szCs w:val="24"/>
        </w:rPr>
        <w:tab/>
        <w:t>Privatiems renginiams, parodoms, mugėms, koncertams ir kt. į nuomos kainą įskaičiuota iki 180 m</w:t>
      </w:r>
      <w:r w:rsidR="003C0C38">
        <w:rPr>
          <w:rFonts w:eastAsia="Calibri"/>
          <w:szCs w:val="24"/>
          <w:vertAlign w:val="superscript"/>
        </w:rPr>
        <w:t>2</w:t>
      </w:r>
      <w:r w:rsidR="003C0C38">
        <w:rPr>
          <w:rFonts w:eastAsia="Calibri"/>
          <w:szCs w:val="24"/>
        </w:rPr>
        <w:t xml:space="preserve"> scena (1 vienetas su standartinėmis reguliuojamomis 90–140 cm kojomis ir scenos kojų uždengimo medžiaga, vienais scenos laiptais) su pastatymu, 1 galinė pakabinta sceninė užuolaida iki 25 m ilgio, salės parterio pristatomų kėdžių iki 1610 vnt. ir </w:t>
      </w:r>
      <w:r w:rsidR="003C0C38">
        <w:t>standartinis</w:t>
      </w:r>
      <w:r w:rsidR="003C0C38">
        <w:rPr>
          <w:rFonts w:eastAsia="Calibri"/>
          <w:szCs w:val="24"/>
        </w:rPr>
        <w:t xml:space="preserve"> tribūnų paruošimas</w:t>
      </w:r>
      <w:r w:rsidR="003C0C38">
        <w:t xml:space="preserve"> pagal renginio pobūdį</w:t>
      </w:r>
      <w:r w:rsidR="003C0C38">
        <w:rPr>
          <w:rFonts w:eastAsia="Calibri"/>
          <w:szCs w:val="24"/>
        </w:rPr>
        <w:t>, persirengimo patalpos iki 8 vnt.</w:t>
      </w:r>
    </w:p>
    <w:p w:rsidR="00CE7AFD" w:rsidRDefault="006B7105">
      <w:pPr>
        <w:tabs>
          <w:tab w:val="left" w:pos="851"/>
        </w:tabs>
        <w:ind w:firstLine="567"/>
        <w:jc w:val="both"/>
        <w:rPr>
          <w:rFonts w:eastAsia="Calibri"/>
          <w:szCs w:val="24"/>
        </w:rPr>
      </w:pPr>
      <w:r w:rsidR="003C0C38">
        <w:rPr>
          <w:rFonts w:eastAsia="Calibri"/>
          <w:szCs w:val="24"/>
        </w:rPr>
        <w:t>7</w:t>
      </w:r>
      <w:r w:rsidR="003C0C38">
        <w:rPr>
          <w:rFonts w:eastAsia="Calibri"/>
          <w:szCs w:val="24"/>
        </w:rPr>
        <w:t>.</w:t>
      </w:r>
      <w:r w:rsidR="003C0C38">
        <w:rPr>
          <w:rFonts w:eastAsia="Calibri"/>
          <w:szCs w:val="24"/>
        </w:rPr>
        <w:tab/>
        <w:t xml:space="preserve">Dviračių treko varžyboms į nuomos kainą įskaičiuojamos varžyboms skirtos 2 paleidimo staklės, fotofinišo kamera, ratų skaičiavimo įranga, starto / finišo kontaktinė juosta ant treko dangos, arenos audiosistema su 2 belaidžiais mikrofonais ir </w:t>
      </w:r>
      <w:proofErr w:type="spellStart"/>
      <w:r w:rsidR="003C0C38">
        <w:rPr>
          <w:rFonts w:eastAsia="Calibri"/>
          <w:szCs w:val="24"/>
        </w:rPr>
        <w:t>didžėjaus</w:t>
      </w:r>
      <w:proofErr w:type="spellEnd"/>
      <w:r w:rsidR="003C0C38">
        <w:rPr>
          <w:rFonts w:eastAsia="Calibri"/>
          <w:szCs w:val="24"/>
        </w:rPr>
        <w:t xml:space="preserve"> stalu, 4 persirengimo rūbinės. </w:t>
      </w:r>
    </w:p>
    <w:p w:rsidR="00CE7AFD" w:rsidRDefault="006B7105">
      <w:pPr>
        <w:tabs>
          <w:tab w:val="left" w:pos="851"/>
        </w:tabs>
        <w:ind w:firstLine="567"/>
        <w:jc w:val="both"/>
        <w:rPr>
          <w:rFonts w:eastAsia="Calibri"/>
          <w:szCs w:val="24"/>
        </w:rPr>
      </w:pPr>
      <w:r w:rsidR="003C0C38">
        <w:rPr>
          <w:rFonts w:eastAsia="Calibri"/>
          <w:szCs w:val="24"/>
        </w:rPr>
        <w:t>8</w:t>
      </w:r>
      <w:r w:rsidR="003C0C38">
        <w:rPr>
          <w:rFonts w:eastAsia="Calibri"/>
          <w:szCs w:val="24"/>
        </w:rPr>
        <w:t>.</w:t>
      </w:r>
      <w:r w:rsidR="003C0C38">
        <w:rPr>
          <w:rFonts w:eastAsia="Calibri"/>
          <w:szCs w:val="24"/>
        </w:rPr>
        <w:tab/>
        <w:t>Į įkainius neįskaičiuojamos arenos III aukšto patalpos, kurios skirtos ilgalaikei nuomai.</w:t>
      </w:r>
    </w:p>
    <w:p w:rsidR="00CE7AFD" w:rsidRDefault="006B7105">
      <w:pPr>
        <w:tabs>
          <w:tab w:val="left" w:pos="851"/>
          <w:tab w:val="left" w:pos="993"/>
        </w:tabs>
        <w:ind w:firstLine="567"/>
        <w:jc w:val="both"/>
        <w:rPr>
          <w:rFonts w:eastAsia="Calibri"/>
          <w:szCs w:val="24"/>
        </w:rPr>
      </w:pPr>
      <w:r w:rsidR="003C0C38">
        <w:rPr>
          <w:rFonts w:eastAsia="Calibri"/>
          <w:szCs w:val="24"/>
        </w:rPr>
        <w:t>9</w:t>
      </w:r>
      <w:r w:rsidR="003C0C38">
        <w:rPr>
          <w:rFonts w:eastAsia="Calibri"/>
          <w:szCs w:val="24"/>
        </w:rPr>
        <w:t>.</w:t>
      </w:r>
      <w:r w:rsidR="003C0C38">
        <w:rPr>
          <w:rFonts w:eastAsia="Calibri"/>
          <w:szCs w:val="24"/>
        </w:rPr>
        <w:tab/>
        <w:t>Automobilių stovėjimo aikštelė (Nekilnojamojo daikto kadastrinių matavimų byloje Nr. 23485/13021 pažymėta indeksu b1, unikalus Nr. 4400-1650-0337, plane b1* pažymėta VIP aikštelės dalis) viešam</w:t>
      </w:r>
      <w:r w:rsidR="003C0C38">
        <w:t>, privačiam</w:t>
      </w:r>
      <w:r w:rsidR="003C0C38">
        <w:rPr>
          <w:rFonts w:eastAsia="Calibri"/>
          <w:szCs w:val="24"/>
        </w:rPr>
        <w:t xml:space="preserve"> ar nemokamam renginiui, kai nėra parduodami bilietai, </w:t>
      </w:r>
      <w:r w:rsidR="003C0C38">
        <w:t>traktuojama kaip vieša parkavimosi aikštelė renginio metu. Kai aikštelę planuojama naudoti ne parkavimosi tikslais, būtina gauti Panevėžio miesto renginių organizavimo komisijos leidimą naudotis nemokamai arba išsinuomoti pagal patvirtintą įkainį</w:t>
      </w:r>
      <w:r w:rsidR="003C0C38">
        <w:rPr>
          <w:rFonts w:eastAsia="Calibri"/>
          <w:szCs w:val="24"/>
        </w:rPr>
        <w:t>.</w:t>
      </w:r>
    </w:p>
    <w:p w:rsidR="00CE7AFD" w:rsidRDefault="006B7105">
      <w:pPr>
        <w:tabs>
          <w:tab w:val="left" w:pos="851"/>
          <w:tab w:val="left" w:pos="993"/>
        </w:tabs>
        <w:ind w:firstLine="567"/>
        <w:jc w:val="both"/>
        <w:rPr>
          <w:color w:val="000000"/>
          <w:szCs w:val="24"/>
        </w:rPr>
      </w:pPr>
      <w:r w:rsidR="003C0C38">
        <w:rPr>
          <w:rFonts w:eastAsia="Calibri"/>
          <w:szCs w:val="24"/>
        </w:rPr>
        <w:t>10</w:t>
      </w:r>
      <w:r w:rsidR="003C0C38">
        <w:rPr>
          <w:rFonts w:eastAsia="Calibri"/>
          <w:color w:val="000000"/>
          <w:szCs w:val="24"/>
        </w:rPr>
        <w:t>.</w:t>
      </w:r>
      <w:r w:rsidR="003C0C38">
        <w:rPr>
          <w:rFonts w:eastAsia="Calibri"/>
          <w:color w:val="000000"/>
          <w:szCs w:val="24"/>
        </w:rPr>
        <w:tab/>
      </w:r>
      <w:r w:rsidR="003C0C38">
        <w:rPr>
          <w:color w:val="000000"/>
          <w:szCs w:val="24"/>
        </w:rPr>
        <w:t>Panevėžio miesto savivaldybės mero potvarkiu patalpos, inventorius ir paslaugos suteikiamos neatlygintinai iki 15 nekomercinių renginių per metus, kuriuos organizuoja ne pelno siekiantys subjektai ir kuriuos atrenka Panevėžio miesto savivaldybės mero potvarkiu sudaryta komisija pagal Panevėžio miesto savivaldybės tarybos patvirtintą „Kalnapilio“ arenos patalpų ir paslaugų suteikimo neatlygintinai nekomerciniams renginiams tvarkos aprašą.</w:t>
      </w:r>
    </w:p>
    <w:p w:rsidR="00CE7AFD" w:rsidRDefault="006B7105">
      <w:pPr>
        <w:tabs>
          <w:tab w:val="left" w:pos="851"/>
          <w:tab w:val="left" w:pos="993"/>
        </w:tabs>
        <w:ind w:firstLine="567"/>
        <w:jc w:val="both"/>
        <w:rPr>
          <w:color w:val="000000"/>
        </w:rPr>
      </w:pPr>
      <w:r w:rsidR="003C0C38">
        <w:rPr>
          <w:color w:val="000000"/>
          <w:szCs w:val="24"/>
        </w:rPr>
        <w:t>11</w:t>
      </w:r>
      <w:r w:rsidR="003C0C38">
        <w:rPr>
          <w:color w:val="000000"/>
          <w:szCs w:val="24"/>
        </w:rPr>
        <w:t>. *</w:t>
      </w:r>
      <w:r w:rsidR="003C0C38">
        <w:rPr>
          <w:bCs/>
          <w:color w:val="000000"/>
        </w:rPr>
        <w:t>Datos rezervavimo mokestis taikomas renginiams, nurodytiems įkainių sąrašo 1.1–1.5 papunkčiuose.</w:t>
      </w:r>
    </w:p>
    <w:p w:rsidR="00CE7AFD" w:rsidRDefault="00CE7AFD">
      <w:pPr>
        <w:tabs>
          <w:tab w:val="left" w:pos="851"/>
          <w:tab w:val="left" w:pos="993"/>
        </w:tabs>
        <w:jc w:val="both"/>
        <w:rPr>
          <w:rFonts w:eastAsia="Calibri"/>
          <w:color w:val="000000"/>
          <w:szCs w:val="24"/>
        </w:rPr>
      </w:pPr>
    </w:p>
    <w:p w:rsidR="00CE7AFD" w:rsidRDefault="00CE7AFD">
      <w:pPr>
        <w:tabs>
          <w:tab w:val="left" w:pos="851"/>
          <w:tab w:val="left" w:pos="993"/>
        </w:tabs>
        <w:jc w:val="both"/>
        <w:rPr>
          <w:rFonts w:eastAsia="Calibri"/>
          <w:color w:val="000000"/>
          <w:szCs w:val="24"/>
        </w:rPr>
      </w:pPr>
    </w:p>
    <w:p w:rsidR="00CE7AFD" w:rsidRDefault="006B7105">
      <w:pPr>
        <w:tabs>
          <w:tab w:val="left" w:pos="851"/>
          <w:tab w:val="left" w:pos="993"/>
        </w:tabs>
        <w:jc w:val="both"/>
        <w:rPr>
          <w:rFonts w:eastAsia="Calibri"/>
          <w:color w:val="000000"/>
          <w:szCs w:val="24"/>
        </w:rPr>
      </w:pPr>
    </w:p>
    <w:p w:rsidR="00CE7AFD" w:rsidRDefault="003C0C38">
      <w:pPr>
        <w:jc w:val="both"/>
        <w:rPr>
          <w:rFonts w:eastAsia="Calibri"/>
          <w:b/>
          <w:bCs/>
          <w:color w:val="000000"/>
          <w:szCs w:val="24"/>
        </w:rPr>
      </w:pPr>
      <w:r>
        <w:rPr>
          <w:rFonts w:eastAsia="Calibri"/>
          <w:b/>
          <w:bCs/>
          <w:color w:val="000000"/>
          <w:szCs w:val="24"/>
        </w:rPr>
        <w:t>Vartojamos sąvokos</w:t>
      </w:r>
      <w:r>
        <w:rPr>
          <w:rFonts w:eastAsia="Calibri"/>
          <w:color w:val="000000"/>
          <w:szCs w:val="24"/>
        </w:rPr>
        <w:t>:</w:t>
      </w:r>
    </w:p>
    <w:p w:rsidR="00CE7AFD" w:rsidRDefault="00CE7AFD">
      <w:pPr>
        <w:jc w:val="both"/>
        <w:rPr>
          <w:rFonts w:eastAsia="Calibri"/>
          <w:b/>
          <w:bCs/>
          <w:color w:val="000000"/>
          <w:szCs w:val="24"/>
        </w:rPr>
      </w:pPr>
    </w:p>
    <w:p w:rsidR="00CE7AFD" w:rsidRDefault="006B7105">
      <w:pPr>
        <w:tabs>
          <w:tab w:val="left" w:pos="851"/>
        </w:tabs>
        <w:ind w:firstLine="567"/>
        <w:jc w:val="both"/>
        <w:rPr>
          <w:rFonts w:eastAsia="Calibri"/>
          <w:szCs w:val="24"/>
        </w:rPr>
      </w:pPr>
      <w:r w:rsidR="003C0C38">
        <w:rPr>
          <w:rFonts w:eastAsia="Calibri"/>
          <w:bCs/>
          <w:szCs w:val="24"/>
        </w:rPr>
        <w:t>1</w:t>
      </w:r>
      <w:r w:rsidR="003C0C38">
        <w:rPr>
          <w:rFonts w:eastAsia="Calibri"/>
          <w:bCs/>
          <w:szCs w:val="24"/>
        </w:rPr>
        <w:t>.</w:t>
      </w:r>
      <w:r w:rsidR="003C0C38">
        <w:rPr>
          <w:rFonts w:eastAsia="Calibri"/>
          <w:bCs/>
          <w:szCs w:val="24"/>
        </w:rPr>
        <w:tab/>
      </w:r>
      <w:r w:rsidR="003C0C38">
        <w:rPr>
          <w:rFonts w:eastAsia="Calibri"/>
          <w:b/>
          <w:bCs/>
          <w:szCs w:val="24"/>
        </w:rPr>
        <w:t>Arena</w:t>
      </w:r>
      <w:r w:rsidR="003C0C38">
        <w:rPr>
          <w:rFonts w:eastAsia="Calibri"/>
          <w:szCs w:val="24"/>
        </w:rPr>
        <w:t xml:space="preserve"> – „Kalnapilio“ arena, valdoma Panevėžio nekilnojamojo turto valdymo centro.</w:t>
      </w:r>
    </w:p>
    <w:p w:rsidR="00CE7AFD" w:rsidRDefault="006B7105">
      <w:pPr>
        <w:tabs>
          <w:tab w:val="left" w:pos="851"/>
        </w:tabs>
        <w:ind w:firstLine="567"/>
        <w:jc w:val="both"/>
        <w:rPr>
          <w:b/>
          <w:bCs/>
          <w:szCs w:val="24"/>
        </w:rPr>
      </w:pPr>
      <w:r w:rsidR="003C0C38">
        <w:rPr>
          <w:bCs/>
          <w:szCs w:val="24"/>
        </w:rPr>
        <w:t>2</w:t>
      </w:r>
      <w:r w:rsidR="003C0C38">
        <w:rPr>
          <w:bCs/>
          <w:szCs w:val="24"/>
        </w:rPr>
        <w:t>.</w:t>
      </w:r>
      <w:r w:rsidR="003C0C38">
        <w:rPr>
          <w:bCs/>
          <w:szCs w:val="24"/>
        </w:rPr>
        <w:tab/>
      </w:r>
      <w:r w:rsidR="003C0C38">
        <w:rPr>
          <w:rFonts w:eastAsia="Calibri"/>
          <w:b/>
          <w:bCs/>
          <w:szCs w:val="24"/>
        </w:rPr>
        <w:t>Arenos mokestis</w:t>
      </w:r>
      <w:r w:rsidR="003C0C38">
        <w:rPr>
          <w:rFonts w:eastAsia="Calibri"/>
          <w:szCs w:val="24"/>
        </w:rPr>
        <w:t xml:space="preserve"> – tai arenos eksploatacijos mokestis, mokamas nuo renginio organizatoriaus parduodamų bilietų.</w:t>
      </w:r>
    </w:p>
    <w:p w:rsidR="00CE7AFD" w:rsidRDefault="006B7105">
      <w:pPr>
        <w:tabs>
          <w:tab w:val="left" w:pos="851"/>
        </w:tabs>
        <w:ind w:firstLine="567"/>
        <w:jc w:val="both"/>
        <w:rPr>
          <w:szCs w:val="24"/>
        </w:rPr>
      </w:pPr>
      <w:r w:rsidR="003C0C38">
        <w:rPr>
          <w:bCs/>
          <w:szCs w:val="24"/>
        </w:rPr>
        <w:t>3</w:t>
      </w:r>
      <w:r w:rsidR="003C0C38">
        <w:rPr>
          <w:bCs/>
          <w:szCs w:val="24"/>
        </w:rPr>
        <w:t>.</w:t>
      </w:r>
      <w:r w:rsidR="003C0C38">
        <w:rPr>
          <w:bCs/>
          <w:szCs w:val="24"/>
        </w:rPr>
        <w:tab/>
      </w:r>
      <w:r w:rsidR="003C0C38">
        <w:rPr>
          <w:b/>
          <w:bCs/>
          <w:szCs w:val="24"/>
        </w:rPr>
        <w:t>Bilietas</w:t>
      </w:r>
      <w:r w:rsidR="003C0C38">
        <w:rPr>
          <w:szCs w:val="24"/>
        </w:rPr>
        <w:t xml:space="preserve"> – dokumentas, elektroninis įrašas, suteikiantis teisę dalyvauti renginyje pagal jame nurodytas sąlygas. Biliete turi būti aiškūs renginio duomenys: vieta, laikas, renginio pavadinimas ir skaitmeninis kodas, kuris yra nuskaitomas arenos srautų kontrolės turniketuose. Bilieto formatas gali būti popierinis arba elektroninis.</w:t>
      </w:r>
    </w:p>
    <w:p w:rsidR="00CE7AFD" w:rsidRDefault="006B7105">
      <w:pPr>
        <w:tabs>
          <w:tab w:val="left" w:pos="851"/>
        </w:tabs>
        <w:ind w:firstLine="567"/>
        <w:jc w:val="both"/>
        <w:rPr>
          <w:szCs w:val="24"/>
        </w:rPr>
      </w:pPr>
      <w:r w:rsidR="003C0C38">
        <w:rPr>
          <w:bCs/>
          <w:szCs w:val="24"/>
        </w:rPr>
        <w:t>4</w:t>
      </w:r>
      <w:r w:rsidR="003C0C38">
        <w:rPr>
          <w:bCs/>
          <w:szCs w:val="24"/>
        </w:rPr>
        <w:t>.</w:t>
      </w:r>
      <w:r w:rsidR="003C0C38">
        <w:rPr>
          <w:bCs/>
          <w:szCs w:val="24"/>
        </w:rPr>
        <w:tab/>
      </w:r>
      <w:r w:rsidR="003C0C38">
        <w:rPr>
          <w:b/>
          <w:bCs/>
          <w:szCs w:val="24"/>
        </w:rPr>
        <w:t xml:space="preserve">Ilgalaikis bilietas </w:t>
      </w:r>
      <w:r w:rsidR="003C0C38">
        <w:rPr>
          <w:szCs w:val="24"/>
        </w:rPr>
        <w:t>– abonementas, narystė ar kitas bilietas, suteikiantis galimybę patekti į daugiau nei vieną renginį.</w:t>
      </w:r>
    </w:p>
    <w:p w:rsidR="00CE7AFD" w:rsidRDefault="006B7105">
      <w:pPr>
        <w:tabs>
          <w:tab w:val="left" w:pos="851"/>
        </w:tabs>
        <w:ind w:firstLine="567"/>
        <w:jc w:val="both"/>
      </w:pPr>
      <w:r w:rsidR="003C0C38">
        <w:rPr>
          <w:szCs w:val="24"/>
        </w:rPr>
        <w:t>5</w:t>
      </w:r>
      <w:r w:rsidR="003C0C38">
        <w:rPr>
          <w:szCs w:val="24"/>
        </w:rPr>
        <w:t>.</w:t>
      </w:r>
      <w:r w:rsidR="003C0C38">
        <w:rPr>
          <w:szCs w:val="24"/>
        </w:rPr>
        <w:tab/>
      </w:r>
      <w:r w:rsidR="003C0C38">
        <w:rPr>
          <w:b/>
          <w:bCs/>
          <w:szCs w:val="24"/>
        </w:rPr>
        <w:t xml:space="preserve">Kvietimas </w:t>
      </w:r>
      <w:r w:rsidR="003C0C38">
        <w:rPr>
          <w:szCs w:val="24"/>
        </w:rPr>
        <w:t xml:space="preserve">– </w:t>
      </w:r>
      <w:r w:rsidR="003C0C38">
        <w:t>tai asmeniui skirtas dokumentas, informuojantis apie renginį ir kviečiantis jame dalyvauti.</w:t>
      </w:r>
      <w:r w:rsidR="003C0C38">
        <w:rPr>
          <w:szCs w:val="24"/>
        </w:rPr>
        <w:t xml:space="preserve"> Jame turi būti aiškūs renginio duomenys: laikas, renginio pavadinimas ir skaitmenins kodas, kuris yra nuskaitomas arenos srautų kontrolės turniketuose. Kvietimo formatas gali būti </w:t>
      </w:r>
      <w:r w:rsidR="003C0C38">
        <w:rPr>
          <w:szCs w:val="24"/>
        </w:rPr>
        <w:lastRenderedPageBreak/>
        <w:t xml:space="preserve">popierinis arba elektroninis. Organizatorius turi teisę išplatinti iki 300 kvietimų į renginį </w:t>
      </w:r>
      <w:r w:rsidR="003C0C38">
        <w:t>(išskyrus sporto rungtynes) ir iki 500 kvietimų į sporto rungtynes</w:t>
      </w:r>
      <w:r w:rsidR="003C0C38">
        <w:rPr>
          <w:szCs w:val="24"/>
        </w:rPr>
        <w:t>. Išplatinus didesnį skaičių kvietimų – jie apmokestinami arenos mokesčiu, kurį sumoka organizatorius.</w:t>
      </w:r>
      <w:r w:rsidR="003C0C38">
        <w:t xml:space="preserve"> </w:t>
      </w:r>
    </w:p>
    <w:p w:rsidR="00CE7AFD" w:rsidRDefault="006B7105">
      <w:pPr>
        <w:tabs>
          <w:tab w:val="left" w:pos="851"/>
        </w:tabs>
        <w:ind w:firstLine="567"/>
        <w:jc w:val="both"/>
        <w:rPr>
          <w:rFonts w:eastAsia="Calibri"/>
          <w:szCs w:val="24"/>
        </w:rPr>
      </w:pPr>
      <w:r w:rsidR="003C0C38">
        <w:rPr>
          <w:rFonts w:eastAsia="Calibri"/>
          <w:bCs/>
          <w:szCs w:val="24"/>
        </w:rPr>
        <w:t>6</w:t>
      </w:r>
      <w:r w:rsidR="003C0C38">
        <w:rPr>
          <w:rFonts w:eastAsia="Calibri"/>
          <w:bCs/>
          <w:szCs w:val="24"/>
        </w:rPr>
        <w:t>.</w:t>
      </w:r>
      <w:r w:rsidR="003C0C38">
        <w:rPr>
          <w:rFonts w:eastAsia="Calibri"/>
          <w:bCs/>
          <w:szCs w:val="24"/>
        </w:rPr>
        <w:tab/>
      </w:r>
      <w:r w:rsidR="003C0C38">
        <w:rPr>
          <w:rFonts w:eastAsia="Calibri"/>
          <w:b/>
          <w:bCs/>
          <w:szCs w:val="24"/>
        </w:rPr>
        <w:t>Renginys</w:t>
      </w:r>
      <w:r w:rsidR="003C0C38">
        <w:rPr>
          <w:rFonts w:eastAsia="Calibri"/>
          <w:szCs w:val="24"/>
        </w:rPr>
        <w:t xml:space="preserve"> – organizuotas viešas arba uždaras žmonių susibūrimas, pavyzdžiui, koncertas, spektaklis, šventė, mugė, rungtynės ir kt., kurio forma nepriskiriama susirinkimo sąvokai pagal Lietuvos Respublikos susirinkimų įstatymą.</w:t>
      </w:r>
    </w:p>
    <w:p w:rsidR="00CE7AFD" w:rsidRDefault="006B7105">
      <w:pPr>
        <w:tabs>
          <w:tab w:val="left" w:pos="851"/>
        </w:tabs>
        <w:ind w:firstLine="567"/>
        <w:jc w:val="both"/>
        <w:rPr>
          <w:rFonts w:eastAsia="Calibri"/>
          <w:szCs w:val="24"/>
        </w:rPr>
      </w:pPr>
      <w:r w:rsidR="003C0C38">
        <w:rPr>
          <w:rFonts w:eastAsia="Calibri"/>
          <w:bCs/>
          <w:szCs w:val="24"/>
        </w:rPr>
        <w:t>7</w:t>
      </w:r>
      <w:r w:rsidR="003C0C38">
        <w:rPr>
          <w:rFonts w:eastAsia="Calibri"/>
          <w:bCs/>
          <w:szCs w:val="24"/>
        </w:rPr>
        <w:t>.</w:t>
      </w:r>
      <w:r w:rsidR="003C0C38">
        <w:rPr>
          <w:rFonts w:eastAsia="Calibri"/>
          <w:bCs/>
          <w:szCs w:val="24"/>
        </w:rPr>
        <w:tab/>
      </w:r>
      <w:r w:rsidR="003C0C38">
        <w:rPr>
          <w:b/>
          <w:bCs/>
          <w:szCs w:val="24"/>
        </w:rPr>
        <w:t>Panevėžio miesto reprezentacinė sporto komanda</w:t>
      </w:r>
      <w:r w:rsidR="003C0C38">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rsidR="00CE7AFD" w:rsidRDefault="006B7105">
      <w:pPr>
        <w:tabs>
          <w:tab w:val="left" w:pos="851"/>
        </w:tabs>
        <w:ind w:firstLine="567"/>
        <w:jc w:val="both"/>
        <w:rPr>
          <w:rFonts w:eastAsia="Calibri"/>
          <w:szCs w:val="24"/>
        </w:rPr>
      </w:pPr>
      <w:r w:rsidR="003C0C38">
        <w:rPr>
          <w:rFonts w:eastAsia="Calibri"/>
          <w:bCs/>
          <w:szCs w:val="24"/>
        </w:rPr>
        <w:t>8</w:t>
      </w:r>
      <w:r w:rsidR="003C0C38">
        <w:rPr>
          <w:rFonts w:eastAsia="Calibri"/>
          <w:bCs/>
          <w:szCs w:val="24"/>
        </w:rPr>
        <w:t>.</w:t>
      </w:r>
      <w:r w:rsidR="003C0C38">
        <w:rPr>
          <w:rFonts w:eastAsia="Calibri"/>
          <w:bCs/>
          <w:szCs w:val="24"/>
        </w:rPr>
        <w:tab/>
      </w:r>
      <w:r w:rsidR="003C0C38">
        <w:rPr>
          <w:b/>
          <w:bCs/>
          <w:szCs w:val="24"/>
        </w:rPr>
        <w:t xml:space="preserve">Viešasis renginys </w:t>
      </w:r>
      <w:r w:rsidR="003C0C38">
        <w:rPr>
          <w:rFonts w:eastAsia="Calibri"/>
          <w:szCs w:val="24"/>
        </w:rPr>
        <w:t>–</w:t>
      </w:r>
      <w:r w:rsidR="003C0C38">
        <w:rPr>
          <w:b/>
          <w:bCs/>
          <w:szCs w:val="24"/>
        </w:rPr>
        <w:t xml:space="preserve"> </w:t>
      </w:r>
      <w:r w:rsidR="003C0C38">
        <w:rPr>
          <w:rFonts w:eastAsia="Calibri"/>
          <w:szCs w:val="24"/>
        </w:rPr>
        <w:t>tai nemokamas ar mokamas, įprastai viešai reklamuojamas organizuotas susibūrimas, skirtas plačiajai visuomenei ir vykstantis arenoje arba jos teritorijoje.</w:t>
      </w:r>
    </w:p>
    <w:p w:rsidR="00CE7AFD" w:rsidRDefault="006B7105">
      <w:pPr>
        <w:tabs>
          <w:tab w:val="left" w:pos="851"/>
          <w:tab w:val="left" w:pos="6663"/>
        </w:tabs>
        <w:ind w:firstLine="567"/>
        <w:jc w:val="both"/>
        <w:rPr>
          <w:rFonts w:eastAsia="Calibri"/>
          <w:b/>
          <w:bCs/>
          <w:szCs w:val="24"/>
        </w:rPr>
      </w:pPr>
      <w:r w:rsidR="003C0C38">
        <w:rPr>
          <w:rFonts w:eastAsia="Calibri"/>
          <w:bCs/>
          <w:szCs w:val="24"/>
        </w:rPr>
        <w:t>9</w:t>
      </w:r>
      <w:r w:rsidR="003C0C38">
        <w:rPr>
          <w:rFonts w:eastAsia="Calibri"/>
          <w:bCs/>
          <w:szCs w:val="24"/>
        </w:rPr>
        <w:t>.</w:t>
      </w:r>
      <w:r w:rsidR="003C0C38">
        <w:rPr>
          <w:rFonts w:eastAsia="Calibri"/>
          <w:bCs/>
          <w:szCs w:val="24"/>
        </w:rPr>
        <w:tab/>
      </w:r>
      <w:r w:rsidR="003C0C38">
        <w:rPr>
          <w:rFonts w:eastAsia="Calibri"/>
          <w:b/>
          <w:bCs/>
          <w:szCs w:val="24"/>
        </w:rPr>
        <w:t xml:space="preserve">Privatus renginys </w:t>
      </w:r>
      <w:r w:rsidR="003C0C38">
        <w:rPr>
          <w:rFonts w:eastAsia="Calibri"/>
          <w:szCs w:val="24"/>
        </w:rPr>
        <w:t>–</w:t>
      </w:r>
      <w:r w:rsidR="003C0C38">
        <w:rPr>
          <w:rFonts w:eastAsia="Calibri"/>
          <w:b/>
          <w:bCs/>
          <w:szCs w:val="24"/>
        </w:rPr>
        <w:t xml:space="preserve"> </w:t>
      </w:r>
      <w:r w:rsidR="003C0C38">
        <w:rPr>
          <w:rFonts w:eastAsia="Calibri"/>
          <w:szCs w:val="24"/>
        </w:rPr>
        <w:t xml:space="preserve">įprastai viešai nereklamuojamas renginys, kuriame dalyvauja organizatoriaus kviestiniai asmenys. </w:t>
      </w:r>
    </w:p>
    <w:p w:rsidR="00CE7AFD" w:rsidRDefault="006B7105">
      <w:pPr>
        <w:jc w:val="center"/>
        <w:rPr>
          <w:rFonts w:eastAsia="Calibri"/>
          <w:b/>
          <w:bCs/>
          <w:szCs w:val="24"/>
        </w:rPr>
      </w:pPr>
    </w:p>
    <w:bookmarkStart w:id="0" w:name="_GoBack" w:displacedByCustomXml="prev"/>
    <w:p w:rsidR="00CE7AFD" w:rsidRDefault="003C0C38">
      <w:pPr>
        <w:jc w:val="center"/>
        <w:rPr>
          <w:rFonts w:eastAsia="Calibri"/>
          <w:szCs w:val="24"/>
        </w:rPr>
      </w:pPr>
      <w:r>
        <w:rPr>
          <w:rFonts w:eastAsia="Calibri"/>
          <w:szCs w:val="24"/>
        </w:rPr>
        <w:t>_______________________</w:t>
      </w:r>
    </w:p>
    <w:bookmarkEnd w:id="0" w:displacedByCustomXml="next"/>
    <w:sectPr w:rsidR="00CE7AFD" w:rsidSect="003C0C38">
      <w:pgSz w:w="11907" w:h="16840" w:code="9"/>
      <w:pgMar w:top="1135" w:right="567"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FD" w:rsidRDefault="003C0C38">
      <w:r>
        <w:separator/>
      </w:r>
    </w:p>
  </w:endnote>
  <w:endnote w:type="continuationSeparator" w:id="0">
    <w:p w:rsidR="00CE7AFD" w:rsidRDefault="003C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FD" w:rsidRDefault="00CE7AFD">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FD" w:rsidRDefault="003C0C38">
    <w:pPr>
      <w:tabs>
        <w:tab w:val="left" w:pos="8445"/>
      </w:tabs>
    </w:pPr>
    <w:r>
      <w:tab/>
    </w:r>
  </w:p>
  <w:p w:rsidR="00CE7AFD" w:rsidRDefault="00CE7AFD"/>
  <w:p w:rsidR="00CE7AFD" w:rsidRDefault="00CE7AFD">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FD" w:rsidRDefault="00CE7AFD">
    <w:pPr>
      <w:tabs>
        <w:tab w:val="center" w:pos="4320"/>
        <w:tab w:val="right" w:pos="8640"/>
      </w:tabs>
      <w:rPr>
        <w:sz w:val="20"/>
      </w:rPr>
    </w:pPr>
  </w:p>
  <w:p w:rsidR="00CE7AFD" w:rsidRDefault="00CE7AFD">
    <w:pPr>
      <w:tabs>
        <w:tab w:val="center" w:pos="4320"/>
        <w:tab w:val="right" w:pos="8640"/>
      </w:tabs>
      <w:rPr>
        <w:sz w:val="20"/>
      </w:rPr>
    </w:pPr>
  </w:p>
  <w:p w:rsidR="00CE7AFD" w:rsidRDefault="00CE7AFD">
    <w:pPr>
      <w:tabs>
        <w:tab w:val="center" w:pos="4320"/>
        <w:tab w:val="right" w:pos="8640"/>
      </w:tabs>
      <w:rPr>
        <w:sz w:val="20"/>
      </w:rPr>
    </w:pPr>
  </w:p>
  <w:p w:rsidR="00CE7AFD" w:rsidRDefault="00CE7AF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FD" w:rsidRDefault="003C0C38">
      <w:r>
        <w:separator/>
      </w:r>
    </w:p>
  </w:footnote>
  <w:footnote w:type="continuationSeparator" w:id="0">
    <w:p w:rsidR="00CE7AFD" w:rsidRDefault="003C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FD" w:rsidRDefault="00CE7AFD">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90206"/>
      <w:docPartObj>
        <w:docPartGallery w:val="Page Numbers (Top of Page)"/>
        <w:docPartUnique/>
      </w:docPartObj>
    </w:sdtPr>
    <w:sdtEndPr/>
    <w:sdtContent>
      <w:p w:rsidR="003C0C38" w:rsidRDefault="003C0C38">
        <w:pPr>
          <w:pStyle w:val="Antrats"/>
          <w:jc w:val="center"/>
        </w:pPr>
      </w:p>
      <w:p w:rsidR="003C0C38" w:rsidRDefault="003C0C38">
        <w:pPr>
          <w:pStyle w:val="Antrats"/>
          <w:jc w:val="center"/>
        </w:pPr>
        <w:r>
          <w:fldChar w:fldCharType="begin"/>
        </w:r>
        <w:r>
          <w:instrText>PAGE   \* MERGEFORMAT</w:instrText>
        </w:r>
        <w:r>
          <w:fldChar w:fldCharType="separate"/>
        </w:r>
        <w:r w:rsidR="006B7105">
          <w:rPr>
            <w:noProof/>
          </w:rPr>
          <w:t>5</w:t>
        </w:r>
        <w:r>
          <w:fldChar w:fldCharType="end"/>
        </w:r>
      </w:p>
    </w:sdtContent>
  </w:sdt>
  <w:p w:rsidR="00CE7AFD" w:rsidRDefault="00CE7AFD" w:rsidP="003C0C38">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FD" w:rsidRDefault="00CE7AF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3C0C38"/>
    <w:rsid w:val="006B7105"/>
    <w:rsid w:val="00CE7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0C3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C0C38"/>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3C0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A70EFFD5-9BFE-4A24-A873-DDC3A7E10E9E}"/>
      </w:docPartPr>
      <w:docPartBody>
        <w:p w:rsidR="0046792B" w:rsidRDefault="00336E66">
          <w:r w:rsidRPr="00BE1DD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66"/>
    <w:rsid w:val="00336E66"/>
    <w:rsid w:val="00467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36E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4FAB6B5-6F81-4137-8248-7C082FE3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1949</Words>
  <Characters>12291</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14212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2025-09-25T10:15:00Z</dcterms:created>
  <dc:creator>Ina1</dc:creator>
  <lastModifiedBy>TAMALIŪNIENĖ Vilija</lastModifiedBy>
  <lastPrinted>2024-09-24T11:30:00Z</lastPrinted>
  <dcterms:modified xsi:type="dcterms:W3CDTF">2025-09-26T05:44:00Z</dcterms:modified>
  <revision>4</revision>
</coreProperties>
</file>